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BC6" w:rsidRPr="00EE42BC" w:rsidRDefault="007E7CB0" w:rsidP="00A73BC6">
      <w:pPr>
        <w:pStyle w:val="Standard12pt"/>
        <w:jc w:val="right"/>
        <w:rPr>
          <w:lang w:val="it-IT"/>
        </w:rPr>
      </w:pPr>
      <w:r>
        <w:rPr>
          <w:lang w:val="it-IT"/>
        </w:rPr>
        <w:t>11</w:t>
      </w:r>
      <w:r w:rsidR="00D97F7A">
        <w:rPr>
          <w:lang w:val="it-IT"/>
        </w:rPr>
        <w:t xml:space="preserve"> settembre</w:t>
      </w:r>
      <w:r w:rsidR="00124F0C" w:rsidRPr="00EE42BC">
        <w:rPr>
          <w:lang w:val="it-IT"/>
        </w:rPr>
        <w:t xml:space="preserve"> 2015</w:t>
      </w:r>
    </w:p>
    <w:p w:rsidR="00707F7B" w:rsidRPr="00EE42BC" w:rsidRDefault="00707F7B" w:rsidP="00707F7B">
      <w:pPr>
        <w:pStyle w:val="Standard12pt"/>
        <w:rPr>
          <w:lang w:val="it-IT"/>
        </w:rPr>
      </w:pPr>
    </w:p>
    <w:p w:rsidR="00E076D3" w:rsidRPr="00EE42BC" w:rsidRDefault="00E076D3" w:rsidP="00707F7B">
      <w:pPr>
        <w:pStyle w:val="Standard12pt"/>
        <w:rPr>
          <w:lang w:val="it-IT"/>
        </w:rPr>
      </w:pPr>
    </w:p>
    <w:p w:rsidR="00E64B38" w:rsidRPr="00EE42BC" w:rsidRDefault="009F34AC" w:rsidP="00E64B38">
      <w:pPr>
        <w:pStyle w:val="Standard12pt"/>
        <w:jc w:val="both"/>
        <w:rPr>
          <w:lang w:val="it-IT"/>
        </w:rPr>
      </w:pPr>
      <w:bookmarkStart w:id="0" w:name="_GoBack"/>
      <w:r>
        <w:rPr>
          <w:lang w:val="it-IT"/>
        </w:rPr>
        <w:t>Henkel a</w:t>
      </w:r>
      <w:r w:rsidR="009D78C6" w:rsidRPr="00EE42BC">
        <w:rPr>
          <w:lang w:val="it-IT"/>
        </w:rPr>
        <w:t>l</w:t>
      </w:r>
      <w:r w:rsidR="00F35547">
        <w:rPr>
          <w:lang w:val="it-IT"/>
        </w:rPr>
        <w:t>l’</w:t>
      </w:r>
      <w:r w:rsidR="00F35547" w:rsidRPr="00F35547">
        <w:rPr>
          <w:lang w:val="it-CH"/>
        </w:rPr>
        <w:t xml:space="preserve">Autodromo Riccardo Paletti </w:t>
      </w:r>
      <w:r w:rsidR="00F35547">
        <w:rPr>
          <w:lang w:val="it-CH"/>
        </w:rPr>
        <w:t xml:space="preserve">di </w:t>
      </w:r>
      <w:r w:rsidR="00F35547" w:rsidRPr="00F35547">
        <w:rPr>
          <w:rStyle w:val="locality"/>
          <w:lang w:val="it-CH"/>
        </w:rPr>
        <w:t>Varano de' Melegari</w:t>
      </w:r>
      <w:r w:rsidR="00F35547">
        <w:rPr>
          <w:lang w:val="it-CH"/>
        </w:rPr>
        <w:t xml:space="preserve"> (Parma) </w:t>
      </w:r>
      <w:r w:rsidR="00F35547">
        <w:rPr>
          <w:lang w:val="it-IT"/>
        </w:rPr>
        <w:t>dall’11 al 14 settembre</w:t>
      </w:r>
      <w:r w:rsidR="003047BB" w:rsidRPr="00EE42BC">
        <w:rPr>
          <w:lang w:val="it-IT"/>
        </w:rPr>
        <w:t xml:space="preserve"> 2015</w:t>
      </w:r>
    </w:p>
    <w:bookmarkEnd w:id="0"/>
    <w:p w:rsidR="00AD165D" w:rsidRPr="00EE42BC" w:rsidRDefault="00AD165D" w:rsidP="00E64B38">
      <w:pPr>
        <w:pStyle w:val="Standard12pt"/>
        <w:jc w:val="both"/>
        <w:rPr>
          <w:lang w:val="it-IT"/>
        </w:rPr>
      </w:pPr>
    </w:p>
    <w:p w:rsidR="00E64B38" w:rsidRPr="00EE42BC" w:rsidRDefault="00E64B38" w:rsidP="00E64B38">
      <w:pPr>
        <w:pStyle w:val="Standard12pt"/>
        <w:tabs>
          <w:tab w:val="left" w:pos="1560"/>
        </w:tabs>
        <w:jc w:val="both"/>
        <w:rPr>
          <w:lang w:val="it-IT"/>
        </w:rPr>
      </w:pPr>
      <w:r w:rsidRPr="00EE42BC">
        <w:rPr>
          <w:lang w:val="it-IT"/>
        </w:rPr>
        <w:tab/>
      </w:r>
    </w:p>
    <w:p w:rsidR="00F35547" w:rsidRPr="00D25ADC" w:rsidRDefault="00D25ADC" w:rsidP="00F35547">
      <w:pPr>
        <w:pStyle w:val="Titolo1"/>
        <w:rPr>
          <w:lang w:val="it-CH"/>
        </w:rPr>
      </w:pPr>
      <w:r w:rsidRPr="00D25ADC">
        <w:rPr>
          <w:lang w:val="it-CH"/>
        </w:rPr>
        <w:t>F</w:t>
      </w:r>
      <w:r>
        <w:rPr>
          <w:lang w:val="it-CH"/>
        </w:rPr>
        <w:t xml:space="preserve">ormula SAE: Henkel corre insieme ai </w:t>
      </w:r>
      <w:r w:rsidR="00916C88">
        <w:rPr>
          <w:lang w:val="it-CH"/>
        </w:rPr>
        <w:t>giovani</w:t>
      </w:r>
      <w:r>
        <w:rPr>
          <w:lang w:val="it-CH"/>
        </w:rPr>
        <w:t xml:space="preserve"> ingegneri italiani</w:t>
      </w:r>
    </w:p>
    <w:p w:rsidR="00153A30" w:rsidRPr="00D25ADC" w:rsidRDefault="0019435F" w:rsidP="00E64B38">
      <w:pPr>
        <w:pStyle w:val="Titolo1"/>
        <w:jc w:val="both"/>
        <w:rPr>
          <w:rFonts w:cs="Times New Roman"/>
          <w:bCs w:val="0"/>
          <w:szCs w:val="24"/>
          <w:lang w:val="it-CH"/>
        </w:rPr>
      </w:pPr>
      <w:r w:rsidRPr="00D25ADC">
        <w:rPr>
          <w:rFonts w:cs="Times New Roman"/>
          <w:bCs w:val="0"/>
          <w:szCs w:val="24"/>
          <w:lang w:val="it-CH"/>
        </w:rPr>
        <w:t xml:space="preserve"> </w:t>
      </w:r>
    </w:p>
    <w:p w:rsidR="00AD165D" w:rsidRPr="00D25ADC" w:rsidRDefault="00AD165D" w:rsidP="00AD165D">
      <w:pPr>
        <w:rPr>
          <w:lang w:val="it-CH"/>
        </w:rPr>
      </w:pPr>
    </w:p>
    <w:p w:rsidR="00F35547" w:rsidRPr="00F35547" w:rsidRDefault="00F35547" w:rsidP="00916C88">
      <w:pPr>
        <w:pStyle w:val="Standard12pt"/>
        <w:jc w:val="both"/>
        <w:rPr>
          <w:rStyle w:val="hps"/>
          <w:b/>
          <w:lang w:val="it-CH"/>
        </w:rPr>
      </w:pPr>
      <w:r w:rsidRPr="00F35547">
        <w:rPr>
          <w:rStyle w:val="hps"/>
          <w:b/>
          <w:lang w:val="it-CH"/>
        </w:rPr>
        <w:t xml:space="preserve">Anche quest’anno Henkel </w:t>
      </w:r>
      <w:r w:rsidR="00766055">
        <w:rPr>
          <w:rStyle w:val="hps"/>
          <w:b/>
          <w:lang w:val="it-CH"/>
        </w:rPr>
        <w:t>supporta</w:t>
      </w:r>
      <w:r w:rsidRPr="00F35547">
        <w:rPr>
          <w:rStyle w:val="hps"/>
          <w:b/>
          <w:lang w:val="it-CH"/>
        </w:rPr>
        <w:t xml:space="preserve"> 10 </w:t>
      </w:r>
      <w:r w:rsidR="00766055">
        <w:rPr>
          <w:rStyle w:val="hps"/>
          <w:b/>
          <w:lang w:val="it-CH"/>
        </w:rPr>
        <w:t xml:space="preserve">tra i </w:t>
      </w:r>
      <w:r w:rsidRPr="00F35547">
        <w:rPr>
          <w:rStyle w:val="hps"/>
          <w:b/>
          <w:lang w:val="it-CH"/>
        </w:rPr>
        <w:t>team italiani che partecip</w:t>
      </w:r>
      <w:r w:rsidR="00D25ADC">
        <w:rPr>
          <w:rStyle w:val="hps"/>
          <w:b/>
          <w:lang w:val="it-CH"/>
        </w:rPr>
        <w:t>a</w:t>
      </w:r>
      <w:r w:rsidRPr="00F35547">
        <w:rPr>
          <w:rStyle w:val="hps"/>
          <w:b/>
          <w:lang w:val="it-CH"/>
        </w:rPr>
        <w:t xml:space="preserve">no alla Formula SAE, la competizione </w:t>
      </w:r>
      <w:r w:rsidR="00D25ADC">
        <w:rPr>
          <w:rStyle w:val="hps"/>
          <w:b/>
          <w:lang w:val="it-CH"/>
        </w:rPr>
        <w:t>per</w:t>
      </w:r>
      <w:r w:rsidRPr="00F35547">
        <w:rPr>
          <w:rStyle w:val="hps"/>
          <w:b/>
          <w:lang w:val="it-CH"/>
        </w:rPr>
        <w:t xml:space="preserve"> studenti universitari che </w:t>
      </w:r>
      <w:r w:rsidR="00766055">
        <w:rPr>
          <w:rStyle w:val="hps"/>
          <w:b/>
          <w:lang w:val="it-CH"/>
        </w:rPr>
        <w:t>si sfidano nel</w:t>
      </w:r>
      <w:r w:rsidRPr="00F35547">
        <w:rPr>
          <w:rStyle w:val="hps"/>
          <w:b/>
          <w:lang w:val="it-CH"/>
        </w:rPr>
        <w:t xml:space="preserve">la progettazione e </w:t>
      </w:r>
      <w:r w:rsidR="00766055">
        <w:rPr>
          <w:rStyle w:val="hps"/>
          <w:b/>
          <w:lang w:val="it-CH"/>
        </w:rPr>
        <w:t>realizzazione</w:t>
      </w:r>
      <w:r w:rsidRPr="00F35547">
        <w:rPr>
          <w:rStyle w:val="hps"/>
          <w:b/>
          <w:lang w:val="it-CH"/>
        </w:rPr>
        <w:t xml:space="preserve"> di un’auto da corsa</w:t>
      </w:r>
      <w:r w:rsidR="00766055">
        <w:rPr>
          <w:rStyle w:val="hps"/>
          <w:b/>
          <w:lang w:val="it-CH"/>
        </w:rPr>
        <w:t xml:space="preserve"> caratterizzata da</w:t>
      </w:r>
      <w:r w:rsidRPr="00F35547">
        <w:rPr>
          <w:rStyle w:val="hps"/>
          <w:b/>
          <w:lang w:val="it-CH"/>
        </w:rPr>
        <w:t xml:space="preserve"> design</w:t>
      </w:r>
      <w:r w:rsidR="00766055">
        <w:rPr>
          <w:rStyle w:val="hps"/>
          <w:b/>
          <w:lang w:val="it-CH"/>
        </w:rPr>
        <w:t xml:space="preserve"> innovativo</w:t>
      </w:r>
      <w:r w:rsidRPr="00F35547">
        <w:rPr>
          <w:rStyle w:val="hps"/>
          <w:b/>
          <w:lang w:val="it-CH"/>
        </w:rPr>
        <w:t xml:space="preserve"> ed </w:t>
      </w:r>
      <w:r w:rsidR="00766055">
        <w:rPr>
          <w:rStyle w:val="hps"/>
          <w:b/>
          <w:lang w:val="it-CH"/>
        </w:rPr>
        <w:t xml:space="preserve">elevata </w:t>
      </w:r>
      <w:r w:rsidRPr="00F35547">
        <w:rPr>
          <w:rStyle w:val="hps"/>
          <w:b/>
          <w:lang w:val="it-CH"/>
        </w:rPr>
        <w:t>efficienza ingegneristica.</w:t>
      </w:r>
    </w:p>
    <w:p w:rsidR="00F35547" w:rsidRPr="00F35547" w:rsidRDefault="00F35547" w:rsidP="00916C88">
      <w:pPr>
        <w:pStyle w:val="Standard12pt"/>
        <w:jc w:val="both"/>
        <w:rPr>
          <w:rStyle w:val="hps"/>
          <w:b/>
          <w:lang w:val="it-CH"/>
        </w:rPr>
      </w:pPr>
    </w:p>
    <w:p w:rsidR="00F66DE7" w:rsidRDefault="00F66DE7" w:rsidP="00916C88">
      <w:pPr>
        <w:spacing w:line="300" w:lineRule="atLeast"/>
        <w:jc w:val="both"/>
        <w:rPr>
          <w:sz w:val="24"/>
          <w:lang w:val="it-CH"/>
        </w:rPr>
      </w:pPr>
      <w:r>
        <w:rPr>
          <w:sz w:val="24"/>
          <w:lang w:val="it-CH"/>
        </w:rPr>
        <w:t xml:space="preserve">Per rendere </w:t>
      </w:r>
      <w:r w:rsidR="00B80E4D">
        <w:rPr>
          <w:sz w:val="24"/>
          <w:lang w:val="it-CH"/>
        </w:rPr>
        <w:t>il proprio veicolo</w:t>
      </w:r>
      <w:r>
        <w:rPr>
          <w:sz w:val="24"/>
          <w:lang w:val="it-CH"/>
        </w:rPr>
        <w:t xml:space="preserve"> ancora pi</w:t>
      </w:r>
      <w:r>
        <w:rPr>
          <w:rFonts w:cs="Arial"/>
          <w:sz w:val="24"/>
          <w:lang w:val="it-CH"/>
        </w:rPr>
        <w:t>ù</w:t>
      </w:r>
      <w:r>
        <w:rPr>
          <w:sz w:val="24"/>
          <w:lang w:val="it-CH"/>
        </w:rPr>
        <w:t xml:space="preserve"> resistente e performante, gli studenti si sono rivolti a Henkel per approfondire la conoscenza degli adesivi e dei prodotti da utilizzare per fissare determinate componenti o porzioni del telaio, sigillare i serbatoi e trattare alcune parti meccaniche. Gli esperti Henkel si sono messi a disposizione dei </w:t>
      </w:r>
      <w:r w:rsidR="00916C88">
        <w:rPr>
          <w:sz w:val="24"/>
          <w:lang w:val="it-CH"/>
        </w:rPr>
        <w:t>giovani</w:t>
      </w:r>
      <w:r>
        <w:rPr>
          <w:sz w:val="24"/>
          <w:lang w:val="it-CH"/>
        </w:rPr>
        <w:t xml:space="preserve"> ingegneri del Politecnico di Milano, Università degli Studi di Padova, </w:t>
      </w:r>
      <w:r w:rsidRPr="00F66DE7">
        <w:rPr>
          <w:sz w:val="24"/>
          <w:lang w:val="it-CH"/>
        </w:rPr>
        <w:t xml:space="preserve">Università degli Studi Federico II di Napoli, Università degli Studi di Parma, Politecnico di Bari e </w:t>
      </w:r>
      <w:r w:rsidR="00FC2F7B">
        <w:rPr>
          <w:sz w:val="24"/>
          <w:lang w:val="it-CH"/>
        </w:rPr>
        <w:t xml:space="preserve">di </w:t>
      </w:r>
      <w:r w:rsidRPr="00F66DE7">
        <w:rPr>
          <w:sz w:val="24"/>
          <w:lang w:val="it-CH"/>
        </w:rPr>
        <w:t xml:space="preserve">altri atenei in gara </w:t>
      </w:r>
      <w:r>
        <w:rPr>
          <w:sz w:val="24"/>
          <w:lang w:val="it-CH"/>
        </w:rPr>
        <w:t xml:space="preserve">offrendo consulenza e supporto tecnico, nonchè </w:t>
      </w:r>
      <w:r w:rsidR="00EA36D5">
        <w:rPr>
          <w:sz w:val="24"/>
          <w:lang w:val="it-CH"/>
        </w:rPr>
        <w:t xml:space="preserve">kit di prodotti Loctite da </w:t>
      </w:r>
      <w:r w:rsidR="00D25ADC">
        <w:rPr>
          <w:sz w:val="24"/>
          <w:lang w:val="it-CH"/>
        </w:rPr>
        <w:t>impiegare</w:t>
      </w:r>
      <w:r w:rsidR="00EA36D5">
        <w:rPr>
          <w:sz w:val="24"/>
          <w:lang w:val="it-CH"/>
        </w:rPr>
        <w:t xml:space="preserve"> nella realizzazione dei veicoli.</w:t>
      </w:r>
    </w:p>
    <w:p w:rsidR="00F21938" w:rsidRDefault="00F21938" w:rsidP="00916C88">
      <w:pPr>
        <w:spacing w:line="300" w:lineRule="atLeast"/>
        <w:jc w:val="both"/>
        <w:rPr>
          <w:sz w:val="24"/>
          <w:lang w:val="it-CH"/>
        </w:rPr>
      </w:pPr>
    </w:p>
    <w:p w:rsidR="00FC2F7B" w:rsidRDefault="00F21938" w:rsidP="00FC2F7B">
      <w:pPr>
        <w:spacing w:line="300" w:lineRule="atLeast"/>
        <w:jc w:val="both"/>
        <w:rPr>
          <w:sz w:val="24"/>
          <w:lang w:val="it-CH"/>
        </w:rPr>
      </w:pPr>
      <w:r>
        <w:rPr>
          <w:sz w:val="24"/>
          <w:lang w:val="it-CH"/>
        </w:rPr>
        <w:t xml:space="preserve">“Contribuire al successo </w:t>
      </w:r>
      <w:r w:rsidR="00916C88">
        <w:rPr>
          <w:sz w:val="24"/>
          <w:lang w:val="it-CH"/>
        </w:rPr>
        <w:t xml:space="preserve">delle </w:t>
      </w:r>
      <w:r w:rsidR="00FC2F7B">
        <w:rPr>
          <w:sz w:val="24"/>
          <w:lang w:val="it-CH"/>
        </w:rPr>
        <w:t>squadre</w:t>
      </w:r>
      <w:r w:rsidR="00916C88">
        <w:rPr>
          <w:sz w:val="24"/>
          <w:lang w:val="it-CH"/>
        </w:rPr>
        <w:t xml:space="preserve"> che corrono la Formula SAE è una sfida appassionante, che mette in pista i nostri prodotti, ma soprattutto </w:t>
      </w:r>
      <w:r w:rsidR="00FC2F7B">
        <w:rPr>
          <w:sz w:val="24"/>
          <w:lang w:val="it-CH"/>
        </w:rPr>
        <w:t xml:space="preserve">ci permette di condividere e far crescere </w:t>
      </w:r>
      <w:r w:rsidR="00916C88">
        <w:rPr>
          <w:sz w:val="24"/>
          <w:lang w:val="it-CH"/>
        </w:rPr>
        <w:t xml:space="preserve">il know-how e le competenze che abbiamo </w:t>
      </w:r>
      <w:r w:rsidR="00FC2F7B">
        <w:rPr>
          <w:sz w:val="24"/>
          <w:lang w:val="it-CH"/>
        </w:rPr>
        <w:t xml:space="preserve">maturato </w:t>
      </w:r>
      <w:r w:rsidR="00916C88">
        <w:rPr>
          <w:sz w:val="24"/>
          <w:lang w:val="it-CH"/>
        </w:rPr>
        <w:t xml:space="preserve">nel segmento automotive”, ha commentato </w:t>
      </w:r>
      <w:r w:rsidR="00571F73">
        <w:rPr>
          <w:sz w:val="24"/>
          <w:lang w:val="it-CH"/>
        </w:rPr>
        <w:t>Alessandro Bono della Divisione Adhesive Technologies, General Industries di Henkel</w:t>
      </w:r>
      <w:r w:rsidR="00916C88">
        <w:rPr>
          <w:sz w:val="24"/>
          <w:lang w:val="it-CH"/>
        </w:rPr>
        <w:t>. “</w:t>
      </w:r>
      <w:r w:rsidR="00FC2F7B">
        <w:rPr>
          <w:sz w:val="24"/>
          <w:lang w:val="it-CH"/>
        </w:rPr>
        <w:t>Per Henkel, l</w:t>
      </w:r>
      <w:r w:rsidR="00FC2F7B" w:rsidRPr="00FC2F7B">
        <w:rPr>
          <w:sz w:val="24"/>
          <w:lang w:val="it-CH"/>
        </w:rPr>
        <w:t>’innovazione è qualcosa che va oltre i confini azienda</w:t>
      </w:r>
      <w:r w:rsidR="00B80E4D">
        <w:rPr>
          <w:sz w:val="24"/>
          <w:lang w:val="it-CH"/>
        </w:rPr>
        <w:t>li</w:t>
      </w:r>
      <w:r w:rsidR="00FC2F7B" w:rsidRPr="00FC2F7B">
        <w:rPr>
          <w:sz w:val="24"/>
          <w:lang w:val="it-CH"/>
        </w:rPr>
        <w:t xml:space="preserve"> </w:t>
      </w:r>
      <w:r w:rsidR="00FC2F7B">
        <w:rPr>
          <w:sz w:val="24"/>
          <w:lang w:val="it-CH"/>
        </w:rPr>
        <w:t xml:space="preserve">e ci </w:t>
      </w:r>
      <w:r w:rsidR="00FC2F7B" w:rsidRPr="00FC2F7B">
        <w:rPr>
          <w:sz w:val="24"/>
          <w:lang w:val="it-CH"/>
        </w:rPr>
        <w:t>apr</w:t>
      </w:r>
      <w:r w:rsidR="00FC2F7B">
        <w:rPr>
          <w:sz w:val="24"/>
          <w:lang w:val="it-CH"/>
        </w:rPr>
        <w:t>e</w:t>
      </w:r>
      <w:r w:rsidR="00FC2F7B" w:rsidRPr="00FC2F7B">
        <w:rPr>
          <w:sz w:val="24"/>
          <w:lang w:val="it-CH"/>
        </w:rPr>
        <w:t xml:space="preserve"> alla collaborazion</w:t>
      </w:r>
      <w:r w:rsidR="00FC2F7B">
        <w:rPr>
          <w:sz w:val="24"/>
          <w:lang w:val="it-CH"/>
        </w:rPr>
        <w:t xml:space="preserve">e con scuole e </w:t>
      </w:r>
      <w:r w:rsidR="00157B5C" w:rsidRPr="00D97F7A">
        <w:rPr>
          <w:sz w:val="24"/>
          <w:lang w:val="it-CH"/>
        </w:rPr>
        <w:t>Università</w:t>
      </w:r>
      <w:r w:rsidR="00FC2F7B">
        <w:rPr>
          <w:sz w:val="24"/>
          <w:lang w:val="it-CH"/>
        </w:rPr>
        <w:t>, dialogando con gli innovat</w:t>
      </w:r>
      <w:r w:rsidR="00C64B62">
        <w:rPr>
          <w:sz w:val="24"/>
          <w:lang w:val="it-CH"/>
        </w:rPr>
        <w:t>ori di oggi e di domani per sperimentare nuove applicazioni e tecnologie”.</w:t>
      </w:r>
    </w:p>
    <w:p w:rsidR="00C64B62" w:rsidRDefault="00C64B62" w:rsidP="00916C88">
      <w:pPr>
        <w:spacing w:line="300" w:lineRule="atLeast"/>
        <w:jc w:val="both"/>
        <w:rPr>
          <w:sz w:val="24"/>
          <w:lang w:val="it-CH"/>
        </w:rPr>
      </w:pPr>
    </w:p>
    <w:p w:rsidR="00386205" w:rsidRDefault="00EA36D5" w:rsidP="00916C88">
      <w:pPr>
        <w:spacing w:line="300" w:lineRule="atLeast"/>
        <w:jc w:val="both"/>
        <w:rPr>
          <w:sz w:val="24"/>
          <w:lang w:val="it-CH"/>
        </w:rPr>
      </w:pPr>
      <w:r>
        <w:rPr>
          <w:sz w:val="24"/>
          <w:lang w:val="it-CH"/>
        </w:rPr>
        <w:t>Per partecipare alla</w:t>
      </w:r>
      <w:r w:rsidR="00766055">
        <w:rPr>
          <w:sz w:val="24"/>
          <w:lang w:val="it-CH"/>
        </w:rPr>
        <w:t xml:space="preserve"> Formula </w:t>
      </w:r>
      <w:r w:rsidR="00766055" w:rsidRPr="00766055">
        <w:rPr>
          <w:sz w:val="24"/>
          <w:lang w:val="it-CH"/>
        </w:rPr>
        <w:t>SAE</w:t>
      </w:r>
      <w:r>
        <w:rPr>
          <w:sz w:val="24"/>
          <w:lang w:val="it-CH"/>
        </w:rPr>
        <w:t>,</w:t>
      </w:r>
      <w:r w:rsidR="00766055" w:rsidRPr="00766055">
        <w:rPr>
          <w:sz w:val="24"/>
          <w:lang w:val="it-CH"/>
        </w:rPr>
        <w:t xml:space="preserve"> </w:t>
      </w:r>
      <w:r w:rsidR="00F66DE7">
        <w:rPr>
          <w:sz w:val="24"/>
          <w:lang w:val="it-CH"/>
        </w:rPr>
        <w:t xml:space="preserve">gli studenti </w:t>
      </w:r>
      <w:r>
        <w:rPr>
          <w:sz w:val="24"/>
          <w:lang w:val="it-CH"/>
        </w:rPr>
        <w:t>devono</w:t>
      </w:r>
      <w:r w:rsidR="00F66DE7">
        <w:rPr>
          <w:sz w:val="24"/>
          <w:lang w:val="it-CH"/>
        </w:rPr>
        <w:t xml:space="preserve"> </w:t>
      </w:r>
      <w:r w:rsidR="00766055">
        <w:rPr>
          <w:sz w:val="24"/>
          <w:lang w:val="it-CH"/>
        </w:rPr>
        <w:t xml:space="preserve">costruire </w:t>
      </w:r>
      <w:r w:rsidR="00766055" w:rsidRPr="00766055">
        <w:rPr>
          <w:sz w:val="24"/>
          <w:lang w:val="it-CH"/>
        </w:rPr>
        <w:t xml:space="preserve">un prototipo di </w:t>
      </w:r>
      <w:r w:rsidR="00F21938">
        <w:rPr>
          <w:sz w:val="24"/>
          <w:lang w:val="it-CH"/>
        </w:rPr>
        <w:t>monoposto</w:t>
      </w:r>
      <w:r w:rsidR="00766055" w:rsidRPr="00766055">
        <w:rPr>
          <w:sz w:val="24"/>
          <w:lang w:val="it-CH"/>
        </w:rPr>
        <w:t xml:space="preserve"> </w:t>
      </w:r>
      <w:r w:rsidR="00386205">
        <w:rPr>
          <w:sz w:val="24"/>
          <w:lang w:val="it-CH"/>
        </w:rPr>
        <w:t>per</w:t>
      </w:r>
      <w:r w:rsidR="00766055" w:rsidRPr="00766055">
        <w:rPr>
          <w:sz w:val="24"/>
          <w:lang w:val="it-CH"/>
        </w:rPr>
        <w:t xml:space="preserve"> piloti non professionisti. Ogni team deve progettare, costruire, testare e promuovere il </w:t>
      </w:r>
      <w:r w:rsidR="00F21938">
        <w:rPr>
          <w:sz w:val="24"/>
          <w:lang w:val="it-CH"/>
        </w:rPr>
        <w:t>veicolo</w:t>
      </w:r>
      <w:r w:rsidR="00766055" w:rsidRPr="00766055">
        <w:rPr>
          <w:sz w:val="24"/>
          <w:lang w:val="it-CH"/>
        </w:rPr>
        <w:t xml:space="preserve">, </w:t>
      </w:r>
      <w:r w:rsidR="00386205">
        <w:rPr>
          <w:sz w:val="24"/>
          <w:lang w:val="it-CH"/>
        </w:rPr>
        <w:t>che</w:t>
      </w:r>
      <w:r w:rsidR="00766055" w:rsidRPr="00766055">
        <w:rPr>
          <w:sz w:val="24"/>
          <w:lang w:val="it-CH"/>
        </w:rPr>
        <w:t xml:space="preserve"> viene valutato in otto </w:t>
      </w:r>
      <w:r>
        <w:rPr>
          <w:sz w:val="24"/>
          <w:lang w:val="it-CH"/>
        </w:rPr>
        <w:t>diverse</w:t>
      </w:r>
      <w:r w:rsidR="00766055" w:rsidRPr="00766055">
        <w:rPr>
          <w:sz w:val="24"/>
          <w:lang w:val="it-CH"/>
        </w:rPr>
        <w:t xml:space="preserve"> prove</w:t>
      </w:r>
      <w:r>
        <w:rPr>
          <w:sz w:val="24"/>
          <w:lang w:val="it-CH"/>
        </w:rPr>
        <w:t xml:space="preserve"> </w:t>
      </w:r>
      <w:r w:rsidR="00D25ADC">
        <w:rPr>
          <w:sz w:val="24"/>
          <w:lang w:val="it-CH"/>
        </w:rPr>
        <w:t>in cui si</w:t>
      </w:r>
      <w:r>
        <w:rPr>
          <w:sz w:val="24"/>
          <w:lang w:val="it-CH"/>
        </w:rPr>
        <w:t xml:space="preserve"> </w:t>
      </w:r>
      <w:r w:rsidR="00386205">
        <w:rPr>
          <w:sz w:val="24"/>
          <w:lang w:val="it-CH"/>
        </w:rPr>
        <w:t>misura</w:t>
      </w:r>
      <w:r w:rsidR="00D25ADC">
        <w:rPr>
          <w:sz w:val="24"/>
          <w:lang w:val="it-CH"/>
        </w:rPr>
        <w:t>no</w:t>
      </w:r>
      <w:r w:rsidR="00386205">
        <w:rPr>
          <w:sz w:val="24"/>
          <w:lang w:val="it-CH"/>
        </w:rPr>
        <w:t xml:space="preserve"> le</w:t>
      </w:r>
      <w:r w:rsidR="00766055" w:rsidRPr="00766055">
        <w:rPr>
          <w:sz w:val="24"/>
          <w:lang w:val="it-CH"/>
        </w:rPr>
        <w:t xml:space="preserve"> </w:t>
      </w:r>
      <w:r w:rsidR="00766055" w:rsidRPr="00766055">
        <w:rPr>
          <w:sz w:val="24"/>
          <w:lang w:val="it-CH"/>
        </w:rPr>
        <w:lastRenderedPageBreak/>
        <w:t xml:space="preserve">performance </w:t>
      </w:r>
      <w:r w:rsidR="00386205">
        <w:rPr>
          <w:sz w:val="24"/>
          <w:lang w:val="it-CH"/>
        </w:rPr>
        <w:t xml:space="preserve">(es. accelerazione, resistenza in curva, rumosità del motore, consumo di carburante, ecc.), ma anche il design, la presentazione del modello e il piano complessivo dei costi. </w:t>
      </w:r>
    </w:p>
    <w:p w:rsidR="00386205" w:rsidRDefault="00386205" w:rsidP="00916C88">
      <w:pPr>
        <w:spacing w:line="300" w:lineRule="atLeast"/>
        <w:jc w:val="both"/>
        <w:rPr>
          <w:sz w:val="24"/>
          <w:lang w:val="it-CH"/>
        </w:rPr>
      </w:pPr>
    </w:p>
    <w:p w:rsidR="003047BB" w:rsidRDefault="00386205" w:rsidP="00916C88">
      <w:pPr>
        <w:pStyle w:val="Standard12pt"/>
        <w:jc w:val="both"/>
        <w:rPr>
          <w:lang w:val="it-CH"/>
        </w:rPr>
      </w:pPr>
      <w:r w:rsidRPr="00766055">
        <w:rPr>
          <w:lang w:val="it-CH"/>
        </w:rPr>
        <w:t>Istituita nel 1981</w:t>
      </w:r>
      <w:r>
        <w:rPr>
          <w:lang w:val="it-CH"/>
        </w:rPr>
        <w:t xml:space="preserve"> dalla </w:t>
      </w:r>
      <w:r w:rsidRPr="00766055">
        <w:rPr>
          <w:lang w:val="it-CH"/>
        </w:rPr>
        <w:t>Society of Automotive Engineers</w:t>
      </w:r>
      <w:r>
        <w:rPr>
          <w:lang w:val="it-CH"/>
        </w:rPr>
        <w:t>,</w:t>
      </w:r>
      <w:r w:rsidR="00766055" w:rsidRPr="00766055">
        <w:rPr>
          <w:lang w:val="it-CH"/>
        </w:rPr>
        <w:t xml:space="preserve"> la competizione </w:t>
      </w:r>
      <w:r>
        <w:rPr>
          <w:lang w:val="it-CH"/>
        </w:rPr>
        <w:t>vede</w:t>
      </w:r>
      <w:r w:rsidR="00766055" w:rsidRPr="00766055">
        <w:rPr>
          <w:lang w:val="it-CH"/>
        </w:rPr>
        <w:t xml:space="preserve"> oggi dieci eventi annuali </w:t>
      </w:r>
      <w:r>
        <w:rPr>
          <w:lang w:val="it-CH"/>
        </w:rPr>
        <w:t>su alcuni dei circuiti pi</w:t>
      </w:r>
      <w:r>
        <w:rPr>
          <w:rFonts w:cs="Arial"/>
          <w:lang w:val="it-CH"/>
        </w:rPr>
        <w:t>ù</w:t>
      </w:r>
      <w:r>
        <w:rPr>
          <w:lang w:val="it-CH"/>
        </w:rPr>
        <w:t xml:space="preserve"> noti al mondo</w:t>
      </w:r>
      <w:r w:rsidR="00BA1E57">
        <w:rPr>
          <w:lang w:val="it-CH"/>
        </w:rPr>
        <w:t xml:space="preserve">, tra i quali Silverstone e </w:t>
      </w:r>
      <w:r w:rsidR="00BA1E57" w:rsidRPr="00BA1E57">
        <w:rPr>
          <w:rFonts w:cs="Arial"/>
          <w:lang w:val="it-CH"/>
        </w:rPr>
        <w:t>Hockenheim</w:t>
      </w:r>
      <w:r w:rsidR="00766055" w:rsidRPr="00766055">
        <w:rPr>
          <w:lang w:val="it-CH"/>
        </w:rPr>
        <w:t>.</w:t>
      </w:r>
      <w:r>
        <w:rPr>
          <w:lang w:val="it-CH"/>
        </w:rPr>
        <w:t xml:space="preserve"> In Italia, la manifestazione è </w:t>
      </w:r>
      <w:r w:rsidR="00F66DE7">
        <w:rPr>
          <w:lang w:val="it-CH"/>
        </w:rPr>
        <w:t xml:space="preserve">organizzata </w:t>
      </w:r>
      <w:r>
        <w:rPr>
          <w:lang w:val="it-CH"/>
        </w:rPr>
        <w:t xml:space="preserve">da ATA e tradizionalmente si svolge </w:t>
      </w:r>
      <w:r>
        <w:rPr>
          <w:lang w:val="it-IT"/>
        </w:rPr>
        <w:t>presso l’</w:t>
      </w:r>
      <w:r w:rsidRPr="00F35547">
        <w:rPr>
          <w:lang w:val="it-CH"/>
        </w:rPr>
        <w:t xml:space="preserve">Autodromo Riccardo Paletti </w:t>
      </w:r>
      <w:r>
        <w:rPr>
          <w:lang w:val="it-CH"/>
        </w:rPr>
        <w:t xml:space="preserve">di </w:t>
      </w:r>
      <w:r w:rsidRPr="00F35547">
        <w:rPr>
          <w:rStyle w:val="locality"/>
          <w:lang w:val="it-CH"/>
        </w:rPr>
        <w:t>Varano de' Melegari</w:t>
      </w:r>
      <w:r>
        <w:rPr>
          <w:lang w:val="it-CH"/>
        </w:rPr>
        <w:t xml:space="preserve"> (Parma), quest’anno </w:t>
      </w:r>
      <w:r>
        <w:rPr>
          <w:lang w:val="it-IT"/>
        </w:rPr>
        <w:t xml:space="preserve">dall’11 al 14 settembre, con un evento che racchiude </w:t>
      </w:r>
      <w:r w:rsidR="00766055" w:rsidRPr="00766055">
        <w:rPr>
          <w:lang w:val="it-CH"/>
        </w:rPr>
        <w:t>la Formula SAE Italy e la Formula Hybrid &amp; Electric Italy</w:t>
      </w:r>
      <w:r>
        <w:rPr>
          <w:lang w:val="it-CH"/>
        </w:rPr>
        <w:t xml:space="preserve"> per</w:t>
      </w:r>
      <w:r w:rsidR="00766055" w:rsidRPr="00766055">
        <w:rPr>
          <w:lang w:val="it-CH"/>
        </w:rPr>
        <w:t xml:space="preserve"> veicoli a propulsione ibrida o elettrica.</w:t>
      </w:r>
      <w:r>
        <w:rPr>
          <w:lang w:val="it-CH"/>
        </w:rPr>
        <w:t xml:space="preserve"> </w:t>
      </w:r>
    </w:p>
    <w:p w:rsidR="00F21938" w:rsidRDefault="00F21938" w:rsidP="00916C88">
      <w:pPr>
        <w:pStyle w:val="Standard12pt"/>
        <w:jc w:val="both"/>
        <w:rPr>
          <w:lang w:val="it-CH"/>
        </w:rPr>
      </w:pPr>
    </w:p>
    <w:p w:rsidR="00BA1E57" w:rsidRDefault="00D25ADC" w:rsidP="00916C88">
      <w:pPr>
        <w:pStyle w:val="Standard12pt"/>
        <w:jc w:val="both"/>
        <w:rPr>
          <w:rStyle w:val="locality"/>
          <w:lang w:val="it-CH"/>
        </w:rPr>
      </w:pPr>
      <w:r>
        <w:rPr>
          <w:lang w:val="it-CH"/>
        </w:rPr>
        <w:t>D</w:t>
      </w:r>
      <w:r w:rsidR="006A07E8">
        <w:rPr>
          <w:lang w:val="it-CH"/>
        </w:rPr>
        <w:t>egli oltre</w:t>
      </w:r>
      <w:r>
        <w:rPr>
          <w:lang w:val="it-CH"/>
        </w:rPr>
        <w:t xml:space="preserve"> </w:t>
      </w:r>
      <w:r w:rsidR="006A07E8">
        <w:rPr>
          <w:lang w:val="it-CH"/>
        </w:rPr>
        <w:t>70</w:t>
      </w:r>
      <w:r>
        <w:rPr>
          <w:lang w:val="it-CH"/>
        </w:rPr>
        <w:t xml:space="preserve"> team </w:t>
      </w:r>
      <w:r w:rsidR="006A07E8">
        <w:rPr>
          <w:lang w:val="it-CH"/>
        </w:rPr>
        <w:t xml:space="preserve">internazionali ammessi alla competizione di </w:t>
      </w:r>
      <w:r w:rsidR="006A07E8" w:rsidRPr="00F35547">
        <w:rPr>
          <w:rStyle w:val="locality"/>
          <w:lang w:val="it-CH"/>
        </w:rPr>
        <w:t>Varano de' Melegari</w:t>
      </w:r>
      <w:r w:rsidR="006A07E8">
        <w:rPr>
          <w:rStyle w:val="locality"/>
          <w:lang w:val="it-CH"/>
        </w:rPr>
        <w:t xml:space="preserve">, ben 16 sono italiani e, tra loro, 10 hanno collaborato con Henkel nelle fasi di progettazione, costruzione e collaudo dei rispettivi prototipi. Le applicazioni dei prodotti Loctite nella realizzazione </w:t>
      </w:r>
      <w:r w:rsidR="00B80E4D">
        <w:rPr>
          <w:rStyle w:val="locality"/>
          <w:lang w:val="it-CH"/>
        </w:rPr>
        <w:t>delle monoposto</w:t>
      </w:r>
      <w:r w:rsidR="006A07E8">
        <w:rPr>
          <w:rStyle w:val="locality"/>
          <w:lang w:val="it-CH"/>
        </w:rPr>
        <w:t xml:space="preserve"> sono molteplici, sia sul versa</w:t>
      </w:r>
      <w:r w:rsidR="00BA1E57">
        <w:rPr>
          <w:rStyle w:val="locality"/>
          <w:lang w:val="it-CH"/>
        </w:rPr>
        <w:t>nte meccanico sia aerodinamico.</w:t>
      </w:r>
    </w:p>
    <w:p w:rsidR="00BA1E57" w:rsidRDefault="00BA1E57" w:rsidP="00916C88">
      <w:pPr>
        <w:pStyle w:val="Standard12pt"/>
        <w:jc w:val="both"/>
        <w:rPr>
          <w:rStyle w:val="locality"/>
          <w:lang w:val="it-CH"/>
        </w:rPr>
      </w:pPr>
    </w:p>
    <w:p w:rsidR="00D25ADC" w:rsidRPr="00BA1E57" w:rsidRDefault="00BA1E57" w:rsidP="00916C88">
      <w:pPr>
        <w:pStyle w:val="Standard12pt"/>
        <w:jc w:val="both"/>
        <w:rPr>
          <w:lang w:val="it-CH"/>
        </w:rPr>
      </w:pPr>
      <w:r>
        <w:rPr>
          <w:rStyle w:val="locality"/>
          <w:lang w:val="it-CH"/>
        </w:rPr>
        <w:t>O</w:t>
      </w:r>
      <w:r w:rsidR="006A07E8">
        <w:rPr>
          <w:rStyle w:val="locality"/>
          <w:lang w:val="it-CH"/>
        </w:rPr>
        <w:t xml:space="preserve">gni team ha studiato con gli esperti Henkel la soluzione migliore per risolvere problematiche specifiche, dall’incollaggio degli </w:t>
      </w:r>
      <w:r w:rsidR="00157B5C" w:rsidRPr="00D97F7A">
        <w:rPr>
          <w:rStyle w:val="locality"/>
          <w:lang w:val="it-CH"/>
        </w:rPr>
        <w:t>attuatori</w:t>
      </w:r>
      <w:r w:rsidR="006A07E8">
        <w:rPr>
          <w:rStyle w:val="locality"/>
          <w:lang w:val="it-CH"/>
        </w:rPr>
        <w:t xml:space="preserve"> e dei braccetti di sospensione alla sigillatura dei serbatoi, dalla frenatura dei componenti filettati al bloccaggio dei cuscinetti, fino al fissaggio completo del telaio. </w:t>
      </w:r>
      <w:r w:rsidR="00F21938">
        <w:rPr>
          <w:rStyle w:val="locality"/>
          <w:lang w:val="it-CH"/>
        </w:rPr>
        <w:t xml:space="preserve">Oltre a ricevere suggerimenti e assistenza, gli studenti hanno la possibilità di contribuire all’innovazione dei prodotti Loctite condividendo con Henkel i dati elaborati </w:t>
      </w:r>
      <w:r w:rsidRPr="00BA1E57">
        <w:rPr>
          <w:rStyle w:val="locality"/>
          <w:lang w:val="it-CH"/>
        </w:rPr>
        <w:t xml:space="preserve">durante </w:t>
      </w:r>
      <w:r>
        <w:rPr>
          <w:rStyle w:val="locality"/>
          <w:lang w:val="it-CH"/>
        </w:rPr>
        <w:t>le prove tecniche</w:t>
      </w:r>
      <w:r w:rsidR="00F21938">
        <w:rPr>
          <w:rStyle w:val="locality"/>
          <w:lang w:val="it-CH"/>
        </w:rPr>
        <w:t>, che offrono informazioni preziose su specifiche applicazioni di adesivi e sigillanti.</w:t>
      </w:r>
      <w:r w:rsidR="006A07E8" w:rsidRPr="00BA1E57">
        <w:rPr>
          <w:rStyle w:val="locality"/>
          <w:lang w:val="it-CH"/>
        </w:rPr>
        <w:t xml:space="preserve"> </w:t>
      </w:r>
    </w:p>
    <w:p w:rsidR="00D25ADC" w:rsidRPr="00BA1E57" w:rsidRDefault="00D25ADC" w:rsidP="00916C88">
      <w:pPr>
        <w:pStyle w:val="Standard12pt"/>
        <w:jc w:val="both"/>
        <w:rPr>
          <w:lang w:val="it-CH"/>
        </w:rPr>
      </w:pPr>
    </w:p>
    <w:p w:rsidR="00386205" w:rsidRPr="00BA1E57" w:rsidRDefault="00BA1E57" w:rsidP="00916C88">
      <w:pPr>
        <w:pStyle w:val="Standard12pt"/>
        <w:jc w:val="both"/>
        <w:rPr>
          <w:lang w:val="it-CH"/>
        </w:rPr>
      </w:pPr>
      <w:r>
        <w:rPr>
          <w:lang w:val="it-CH"/>
        </w:rPr>
        <w:t>Henkel sostiene la Formula SAE da diversi anni ed è stata pi</w:t>
      </w:r>
      <w:r>
        <w:rPr>
          <w:rFonts w:cs="Arial"/>
          <w:lang w:val="it-CH"/>
        </w:rPr>
        <w:t>ù</w:t>
      </w:r>
      <w:r>
        <w:rPr>
          <w:lang w:val="it-CH"/>
        </w:rPr>
        <w:t xml:space="preserve"> volte sponsor dell’evento che si svolge in Germania presso il circuito di </w:t>
      </w:r>
      <w:r w:rsidRPr="00BA1E57">
        <w:rPr>
          <w:rFonts w:cs="Arial"/>
          <w:lang w:val="it-CH"/>
        </w:rPr>
        <w:t>Hockenheim</w:t>
      </w:r>
      <w:r>
        <w:rPr>
          <w:rFonts w:cs="Arial"/>
          <w:lang w:val="it-CH"/>
        </w:rPr>
        <w:t>, dove l’azienda ha istituito e promosso il premio “Best Use of Adhesives Award</w:t>
      </w:r>
      <w:r w:rsidRPr="00BA1E57">
        <w:rPr>
          <w:rFonts w:cs="Arial"/>
          <w:lang w:val="it-CH"/>
        </w:rPr>
        <w:t xml:space="preserve">” </w:t>
      </w:r>
      <w:r>
        <w:rPr>
          <w:rFonts w:cs="Arial"/>
          <w:lang w:val="it-CH"/>
        </w:rPr>
        <w:t>per la migliore applicazione di adesivi e sigillanti</w:t>
      </w:r>
      <w:r w:rsidRPr="00BA1E57">
        <w:rPr>
          <w:rFonts w:cs="Arial"/>
          <w:lang w:val="it-CH"/>
        </w:rPr>
        <w:t>.</w:t>
      </w:r>
    </w:p>
    <w:p w:rsidR="00386205" w:rsidRPr="00BA1E57" w:rsidRDefault="00386205" w:rsidP="00916C88">
      <w:pPr>
        <w:pStyle w:val="Standard12pt"/>
        <w:jc w:val="both"/>
        <w:rPr>
          <w:lang w:val="it-CH"/>
        </w:rPr>
      </w:pPr>
    </w:p>
    <w:p w:rsidR="00386205" w:rsidRPr="00BA1E57" w:rsidRDefault="00F21938" w:rsidP="00916C88">
      <w:pPr>
        <w:pStyle w:val="Standard12pt"/>
        <w:jc w:val="both"/>
        <w:rPr>
          <w:lang w:val="it-CH"/>
        </w:rPr>
      </w:pPr>
      <w:r>
        <w:rPr>
          <w:lang w:val="it-CH"/>
        </w:rPr>
        <w:t xml:space="preserve">Per maggiori informazioni sulle soluzioni </w:t>
      </w:r>
      <w:r w:rsidRPr="00F21938">
        <w:rPr>
          <w:lang w:val="it-CH"/>
        </w:rPr>
        <w:t>Adhesive Technologies</w:t>
      </w:r>
      <w:r>
        <w:rPr>
          <w:lang w:val="it-CH"/>
        </w:rPr>
        <w:t xml:space="preserve"> di Henkel:</w:t>
      </w:r>
    </w:p>
    <w:p w:rsidR="00F21938" w:rsidRPr="00F21938" w:rsidRDefault="0017178D" w:rsidP="00916C88">
      <w:pPr>
        <w:pStyle w:val="Paragrafoelenco"/>
        <w:spacing w:line="300" w:lineRule="atLeast"/>
        <w:ind w:left="0"/>
        <w:jc w:val="both"/>
        <w:rPr>
          <w:rFonts w:ascii="Arial" w:hAnsi="Arial" w:cs="Arial"/>
          <w:sz w:val="24"/>
          <w:szCs w:val="24"/>
          <w:lang w:val="it-CH"/>
        </w:rPr>
      </w:pPr>
      <w:hyperlink r:id="rId7" w:history="1">
        <w:r w:rsidR="00F21938" w:rsidRPr="00F21938">
          <w:rPr>
            <w:rStyle w:val="Collegamentoipertestuale"/>
            <w:rFonts w:ascii="Arial" w:hAnsi="Arial" w:cs="Arial"/>
            <w:sz w:val="24"/>
            <w:szCs w:val="24"/>
            <w:lang w:val="it-CH"/>
          </w:rPr>
          <w:t>www.henkel.it/marchi-e-divisioni/adhesive-technologies</w:t>
        </w:r>
      </w:hyperlink>
      <w:r w:rsidR="00F21938" w:rsidRPr="00F21938">
        <w:rPr>
          <w:rFonts w:ascii="Arial" w:hAnsi="Arial" w:cs="Arial"/>
          <w:sz w:val="24"/>
          <w:szCs w:val="24"/>
          <w:lang w:val="it-CH"/>
        </w:rPr>
        <w:t xml:space="preserve"> </w:t>
      </w:r>
    </w:p>
    <w:p w:rsidR="00F21938" w:rsidRPr="007E7CB0" w:rsidRDefault="0017178D" w:rsidP="00916C88">
      <w:pPr>
        <w:pStyle w:val="Paragrafoelenco"/>
        <w:spacing w:line="300" w:lineRule="atLeast"/>
        <w:ind w:left="0"/>
        <w:jc w:val="both"/>
        <w:rPr>
          <w:rFonts w:ascii="Arial" w:hAnsi="Arial" w:cs="Arial"/>
          <w:sz w:val="24"/>
          <w:szCs w:val="24"/>
          <w:lang w:val="en-US"/>
        </w:rPr>
      </w:pPr>
      <w:hyperlink r:id="rId8" w:history="1">
        <w:r w:rsidR="00F21938" w:rsidRPr="007E7CB0">
          <w:rPr>
            <w:rStyle w:val="Collegamentoipertestuale"/>
            <w:rFonts w:ascii="Arial" w:hAnsi="Arial" w:cs="Arial"/>
            <w:sz w:val="24"/>
            <w:szCs w:val="24"/>
            <w:lang w:val="en-US"/>
          </w:rPr>
          <w:t>www.loctite.it</w:t>
        </w:r>
      </w:hyperlink>
      <w:r w:rsidR="00F21938" w:rsidRPr="007E7CB0">
        <w:rPr>
          <w:rFonts w:ascii="Arial" w:hAnsi="Arial" w:cs="Arial"/>
          <w:sz w:val="24"/>
          <w:szCs w:val="24"/>
          <w:lang w:val="en-US"/>
        </w:rPr>
        <w:t xml:space="preserve"> </w:t>
      </w:r>
    </w:p>
    <w:p w:rsidR="00766055" w:rsidRPr="007E7CB0" w:rsidRDefault="00766055" w:rsidP="00916C88">
      <w:pPr>
        <w:spacing w:line="300" w:lineRule="atLeast"/>
        <w:jc w:val="both"/>
        <w:rPr>
          <w:sz w:val="24"/>
          <w:lang w:val="en-US"/>
        </w:rPr>
      </w:pPr>
    </w:p>
    <w:p w:rsidR="00766055" w:rsidRPr="007E7CB0" w:rsidRDefault="00766055" w:rsidP="003047BB">
      <w:pPr>
        <w:jc w:val="both"/>
        <w:rPr>
          <w:sz w:val="24"/>
          <w:lang w:val="en-US"/>
        </w:rPr>
      </w:pPr>
    </w:p>
    <w:p w:rsidR="00D97F7A" w:rsidRPr="007E7CB0" w:rsidRDefault="00D97F7A">
      <w:pPr>
        <w:spacing w:line="240" w:lineRule="auto"/>
        <w:rPr>
          <w:rFonts w:ascii="Calibri" w:hAnsi="Calibri" w:cs="Arial"/>
          <w:sz w:val="24"/>
          <w:szCs w:val="22"/>
          <w:lang w:val="en-US"/>
        </w:rPr>
      </w:pPr>
      <w:r w:rsidRPr="007E7CB0">
        <w:rPr>
          <w:rFonts w:cs="Arial"/>
          <w:sz w:val="24"/>
          <w:lang w:val="en-US"/>
        </w:rPr>
        <w:br w:type="page"/>
      </w:r>
    </w:p>
    <w:p w:rsidR="002741D1" w:rsidRPr="007E7CB0" w:rsidRDefault="002741D1" w:rsidP="002741D1">
      <w:pPr>
        <w:pStyle w:val="Paragrafoelenco"/>
        <w:ind w:left="0"/>
        <w:jc w:val="both"/>
        <w:rPr>
          <w:rFonts w:cs="Arial"/>
          <w:sz w:val="24"/>
          <w:lang w:val="en-US"/>
        </w:rPr>
      </w:pPr>
      <w:r w:rsidRPr="007E7CB0">
        <w:rPr>
          <w:rFonts w:cs="Arial"/>
          <w:sz w:val="24"/>
          <w:lang w:val="en-US"/>
        </w:rPr>
        <w:lastRenderedPageBreak/>
        <w:t>***************************</w:t>
      </w:r>
    </w:p>
    <w:p w:rsidR="00C64B62" w:rsidRPr="007E7CB0" w:rsidRDefault="00C64B62" w:rsidP="002741D1">
      <w:pPr>
        <w:pStyle w:val="PRCopy"/>
        <w:spacing w:after="0"/>
        <w:rPr>
          <w:b/>
          <w:lang w:val="en-US"/>
        </w:rPr>
      </w:pPr>
      <w:r w:rsidRPr="007E7CB0">
        <w:rPr>
          <w:b/>
          <w:lang w:val="en-US"/>
        </w:rPr>
        <w:t>Formula SAE Italy &amp; Formula Electric Italy 2015</w:t>
      </w:r>
    </w:p>
    <w:p w:rsidR="00C64B62" w:rsidRDefault="002741D1" w:rsidP="00C64B62">
      <w:pPr>
        <w:pStyle w:val="Standard12pt"/>
        <w:jc w:val="both"/>
        <w:rPr>
          <w:lang w:val="it-CH"/>
        </w:rPr>
      </w:pPr>
      <w:r w:rsidRPr="00EE42BC">
        <w:rPr>
          <w:b/>
          <w:lang w:val="it-IT"/>
        </w:rPr>
        <w:t>Dove</w:t>
      </w:r>
      <w:r w:rsidR="00C64B62">
        <w:rPr>
          <w:lang w:val="it-IT"/>
        </w:rPr>
        <w:t xml:space="preserve">: </w:t>
      </w:r>
      <w:r w:rsidR="00C64B62">
        <w:rPr>
          <w:lang w:val="it-IT"/>
        </w:rPr>
        <w:tab/>
      </w:r>
      <w:r w:rsidR="00C64B62">
        <w:rPr>
          <w:lang w:val="it-CH"/>
        </w:rPr>
        <w:t>Autodromo Riccardo Paletti</w:t>
      </w:r>
    </w:p>
    <w:p w:rsidR="00C64B62" w:rsidRPr="00EE42BC" w:rsidRDefault="00C64B62" w:rsidP="00C64B62">
      <w:pPr>
        <w:pStyle w:val="Standard12pt"/>
        <w:ind w:left="720" w:firstLine="720"/>
        <w:jc w:val="both"/>
        <w:rPr>
          <w:lang w:val="it-IT"/>
        </w:rPr>
      </w:pPr>
      <w:r w:rsidRPr="00F35547">
        <w:rPr>
          <w:rStyle w:val="locality"/>
          <w:lang w:val="it-CH"/>
        </w:rPr>
        <w:t>Varano de' Melegari</w:t>
      </w:r>
      <w:r>
        <w:rPr>
          <w:lang w:val="it-CH"/>
        </w:rPr>
        <w:t xml:space="preserve"> (Parma) </w:t>
      </w:r>
    </w:p>
    <w:p w:rsidR="002741D1" w:rsidRPr="00EE42BC" w:rsidRDefault="002741D1" w:rsidP="00C64B62">
      <w:pPr>
        <w:pStyle w:val="PRCopy"/>
        <w:spacing w:after="0"/>
        <w:rPr>
          <w:lang w:val="it-IT"/>
        </w:rPr>
      </w:pPr>
      <w:r w:rsidRPr="00EE42BC">
        <w:rPr>
          <w:lang w:val="it-IT"/>
        </w:rPr>
        <w:tab/>
      </w:r>
      <w:r w:rsidRPr="00EE42BC">
        <w:rPr>
          <w:lang w:val="it-IT"/>
        </w:rPr>
        <w:tab/>
      </w:r>
      <w:r w:rsidRPr="00EE42BC">
        <w:rPr>
          <w:lang w:val="it-IT"/>
        </w:rPr>
        <w:tab/>
      </w:r>
      <w:r w:rsidRPr="00EE42BC">
        <w:rPr>
          <w:lang w:val="it-IT"/>
        </w:rPr>
        <w:tab/>
      </w:r>
      <w:r w:rsidRPr="00EE42BC">
        <w:rPr>
          <w:lang w:val="it-IT"/>
        </w:rPr>
        <w:tab/>
      </w:r>
    </w:p>
    <w:p w:rsidR="00E23C75" w:rsidRDefault="002741D1" w:rsidP="00C64B62">
      <w:pPr>
        <w:pStyle w:val="PRCopy"/>
        <w:spacing w:after="0"/>
        <w:rPr>
          <w:lang w:val="it-IT"/>
        </w:rPr>
      </w:pPr>
      <w:r w:rsidRPr="00EE42BC">
        <w:rPr>
          <w:b/>
          <w:lang w:val="it-IT"/>
        </w:rPr>
        <w:t>Quando</w:t>
      </w:r>
      <w:r w:rsidR="00E23C75" w:rsidRPr="00EE42BC">
        <w:rPr>
          <w:lang w:val="it-IT"/>
        </w:rPr>
        <w:t>:</w:t>
      </w:r>
      <w:r w:rsidR="00E23C75" w:rsidRPr="00EE42BC">
        <w:rPr>
          <w:lang w:val="it-IT"/>
        </w:rPr>
        <w:tab/>
      </w:r>
      <w:r w:rsidR="00E23C75" w:rsidRPr="00EE42BC">
        <w:rPr>
          <w:lang w:val="it-IT"/>
        </w:rPr>
        <w:tab/>
      </w:r>
      <w:r w:rsidR="00C64B62">
        <w:rPr>
          <w:lang w:val="it-IT"/>
        </w:rPr>
        <w:t>Dall’11 al 14 settembre</w:t>
      </w:r>
      <w:r w:rsidR="00C64B62" w:rsidRPr="00EE42BC">
        <w:rPr>
          <w:lang w:val="it-IT"/>
        </w:rPr>
        <w:t xml:space="preserve"> 2015</w:t>
      </w:r>
    </w:p>
    <w:p w:rsidR="00C64B62" w:rsidRPr="00EE42BC" w:rsidRDefault="00C64B62" w:rsidP="00C64B62">
      <w:pPr>
        <w:pStyle w:val="PRCopy"/>
        <w:spacing w:after="0"/>
        <w:rPr>
          <w:lang w:val="it-IT"/>
        </w:rPr>
      </w:pPr>
    </w:p>
    <w:p w:rsidR="002741D1" w:rsidRDefault="00C64B62" w:rsidP="002741D1">
      <w:pPr>
        <w:pStyle w:val="PRCopy"/>
        <w:spacing w:after="0"/>
        <w:rPr>
          <w:lang w:val="it-IT"/>
        </w:rPr>
      </w:pPr>
      <w:r>
        <w:rPr>
          <w:b/>
          <w:lang w:val="it-IT"/>
        </w:rPr>
        <w:t>Accesso</w:t>
      </w:r>
      <w:r>
        <w:rPr>
          <w:lang w:val="it-IT"/>
        </w:rPr>
        <w:t>:</w:t>
      </w:r>
      <w:r>
        <w:rPr>
          <w:lang w:val="it-IT"/>
        </w:rPr>
        <w:tab/>
      </w:r>
      <w:r>
        <w:rPr>
          <w:lang w:val="it-IT"/>
        </w:rPr>
        <w:tab/>
        <w:t>L</w:t>
      </w:r>
      <w:r w:rsidR="002741D1" w:rsidRPr="00EE42BC">
        <w:rPr>
          <w:lang w:val="it-IT"/>
        </w:rPr>
        <w:t>ibero</w:t>
      </w:r>
      <w:r>
        <w:rPr>
          <w:lang w:val="it-IT"/>
        </w:rPr>
        <w:t xml:space="preserve"> e gratuito in tribuna e nelle aree pubbliche</w:t>
      </w:r>
    </w:p>
    <w:p w:rsidR="00C64B62" w:rsidRPr="00EE42BC" w:rsidRDefault="00C64B62" w:rsidP="002741D1">
      <w:pPr>
        <w:pStyle w:val="PRCopy"/>
        <w:spacing w:after="0"/>
        <w:rPr>
          <w:lang w:val="it-IT"/>
        </w:rPr>
      </w:pPr>
      <w:r>
        <w:rPr>
          <w:lang w:val="it-IT"/>
        </w:rPr>
        <w:tab/>
      </w:r>
      <w:r>
        <w:rPr>
          <w:lang w:val="it-IT"/>
        </w:rPr>
        <w:tab/>
      </w:r>
      <w:r>
        <w:rPr>
          <w:lang w:val="it-IT"/>
        </w:rPr>
        <w:tab/>
      </w:r>
      <w:r>
        <w:rPr>
          <w:lang w:val="it-IT"/>
        </w:rPr>
        <w:tab/>
      </w:r>
      <w:r>
        <w:rPr>
          <w:lang w:val="it-IT"/>
        </w:rPr>
        <w:tab/>
        <w:t>Solo i membri ATA possono accedere all’area paddock</w:t>
      </w:r>
    </w:p>
    <w:p w:rsidR="002741D1" w:rsidRDefault="002741D1" w:rsidP="002741D1">
      <w:pPr>
        <w:pStyle w:val="PRCopy"/>
        <w:spacing w:after="0"/>
        <w:rPr>
          <w:lang w:val="it-IT"/>
        </w:rPr>
      </w:pPr>
    </w:p>
    <w:p w:rsidR="002741D1" w:rsidRPr="00EE42BC" w:rsidRDefault="002741D1" w:rsidP="002741D1">
      <w:pPr>
        <w:pStyle w:val="PRCopy"/>
        <w:spacing w:after="0"/>
        <w:rPr>
          <w:lang w:val="it-IT"/>
        </w:rPr>
      </w:pPr>
      <w:r w:rsidRPr="00EE42BC">
        <w:rPr>
          <w:b/>
          <w:lang w:val="it-IT"/>
        </w:rPr>
        <w:t>Informazioni</w:t>
      </w:r>
      <w:r w:rsidRPr="00EE42BC">
        <w:rPr>
          <w:lang w:val="it-IT"/>
        </w:rPr>
        <w:t xml:space="preserve">: </w:t>
      </w:r>
      <w:hyperlink r:id="rId9" w:history="1">
        <w:r w:rsidR="00C64B62" w:rsidRPr="005B5D89">
          <w:rPr>
            <w:rStyle w:val="Collegamentoipertestuale"/>
            <w:rFonts w:cs="Arial"/>
          </w:rPr>
          <w:t>www.ata.it</w:t>
        </w:r>
      </w:hyperlink>
      <w:r w:rsidR="00C64B62">
        <w:t xml:space="preserve"> </w:t>
      </w:r>
      <w:r w:rsidR="00DC2E22" w:rsidRPr="00EE42BC">
        <w:rPr>
          <w:lang w:val="it-IT"/>
        </w:rPr>
        <w:t xml:space="preserve"> </w:t>
      </w:r>
    </w:p>
    <w:p w:rsidR="00C64B62" w:rsidRDefault="00C64B62" w:rsidP="00774AB1">
      <w:pPr>
        <w:jc w:val="both"/>
        <w:rPr>
          <w:rFonts w:cs="Arial"/>
          <w:b/>
          <w:bCs/>
          <w:sz w:val="18"/>
          <w:szCs w:val="18"/>
          <w:lang w:val="it-IT"/>
        </w:rPr>
      </w:pPr>
    </w:p>
    <w:p w:rsidR="00C64B62" w:rsidRDefault="00C64B62" w:rsidP="00774AB1">
      <w:pPr>
        <w:jc w:val="both"/>
        <w:rPr>
          <w:rFonts w:cs="Arial"/>
          <w:b/>
          <w:bCs/>
          <w:sz w:val="18"/>
          <w:szCs w:val="18"/>
          <w:lang w:val="it-IT"/>
        </w:rPr>
      </w:pPr>
    </w:p>
    <w:p w:rsidR="00C64B62" w:rsidRDefault="00C64B62" w:rsidP="00774AB1">
      <w:pPr>
        <w:jc w:val="both"/>
        <w:rPr>
          <w:rFonts w:cs="Arial"/>
          <w:b/>
          <w:bCs/>
          <w:sz w:val="18"/>
          <w:szCs w:val="18"/>
          <w:lang w:val="it-IT"/>
        </w:rPr>
      </w:pPr>
    </w:p>
    <w:p w:rsidR="00774AB1" w:rsidRPr="00EE42BC" w:rsidRDefault="00774AB1" w:rsidP="00774AB1">
      <w:pPr>
        <w:jc w:val="both"/>
        <w:rPr>
          <w:rFonts w:cs="Arial"/>
          <w:sz w:val="18"/>
          <w:szCs w:val="18"/>
          <w:lang w:val="it-IT"/>
        </w:rPr>
      </w:pPr>
      <w:r w:rsidRPr="00EE42BC">
        <w:rPr>
          <w:rFonts w:cs="Arial"/>
          <w:b/>
          <w:bCs/>
          <w:sz w:val="18"/>
          <w:szCs w:val="18"/>
          <w:lang w:val="it-IT"/>
        </w:rPr>
        <w:t>Henkel</w:t>
      </w:r>
      <w:r w:rsidRPr="00EE42BC">
        <w:rPr>
          <w:rFonts w:cs="Arial"/>
          <w:sz w:val="18"/>
          <w:szCs w:val="18"/>
          <w:lang w:val="it-IT"/>
        </w:rPr>
        <w:t xml:space="preserve"> </w:t>
      </w:r>
    </w:p>
    <w:p w:rsidR="00774AB1" w:rsidRPr="00EE42BC" w:rsidRDefault="00774AB1" w:rsidP="00774AB1">
      <w:pPr>
        <w:pStyle w:val="NormaleWeb"/>
        <w:jc w:val="both"/>
        <w:rPr>
          <w:rFonts w:ascii="Arial" w:hAnsi="Arial" w:cs="Arial"/>
          <w:sz w:val="18"/>
          <w:szCs w:val="18"/>
          <w:lang w:val="it-IT"/>
        </w:rPr>
      </w:pPr>
      <w:r w:rsidRPr="00EE42BC">
        <w:rPr>
          <w:rFonts w:ascii="Arial" w:hAnsi="Arial" w:cs="Arial"/>
          <w:sz w:val="18"/>
          <w:szCs w:val="18"/>
          <w:lang w:val="it-IT"/>
        </w:rPr>
        <w:t xml:space="preserve">Henkel opera a livello mondiale con marchi e tecnologie di qualità in tre settori di business: Laundry &amp; Home Care, Beauty Care e Adhesive Technologies. Fondata nel 1876, Henkel detiene posizioni di leadership sia nel settore dei prodotti di largo consumo sia in quello dei prodotti per l'industria con marchi noti quali ad esempio Dixan, Testanera e Loctite. Henkel impiega circa 50.000 collaboratori in tutto il mondo e, nell’anno fiscale 2014, ha conseguito un fatturato pari a 16.4 miliardi di euro e un utile operativo, depurato dagli effetti di cambio, pari a 2.6 miliardi di euro. Le azioni privilegiate sono quotate presso la Borsa tedesca secondo l'indice DAX. </w:t>
      </w:r>
    </w:p>
    <w:p w:rsidR="00774AB1" w:rsidRPr="00EE42BC" w:rsidRDefault="00774AB1" w:rsidP="00774AB1">
      <w:pPr>
        <w:pStyle w:val="NormaleWeb"/>
        <w:jc w:val="both"/>
        <w:rPr>
          <w:rFonts w:ascii="Arial" w:hAnsi="Arial" w:cs="Arial"/>
          <w:sz w:val="18"/>
          <w:szCs w:val="18"/>
          <w:lang w:val="it-IT"/>
        </w:rPr>
      </w:pPr>
      <w:r w:rsidRPr="00EE42BC">
        <w:rPr>
          <w:rFonts w:ascii="Arial" w:hAnsi="Arial" w:cs="Arial"/>
          <w:b/>
          <w:bCs/>
          <w:sz w:val="18"/>
          <w:szCs w:val="18"/>
          <w:lang w:val="it-IT"/>
        </w:rPr>
        <w:t>Henkel Italia</w:t>
      </w:r>
      <w:r w:rsidRPr="00EE42BC">
        <w:rPr>
          <w:rFonts w:ascii="Arial" w:hAnsi="Arial" w:cs="Arial"/>
          <w:sz w:val="18"/>
          <w:szCs w:val="18"/>
          <w:lang w:val="it-IT"/>
        </w:rPr>
        <w:t xml:space="preserve"> </w:t>
      </w:r>
    </w:p>
    <w:p w:rsidR="00774AB1" w:rsidRPr="00EE42BC" w:rsidRDefault="00774AB1" w:rsidP="00774AB1">
      <w:pPr>
        <w:pStyle w:val="NormaleWeb"/>
        <w:jc w:val="both"/>
        <w:rPr>
          <w:rFonts w:ascii="Arial" w:hAnsi="Arial" w:cs="Arial"/>
          <w:sz w:val="18"/>
          <w:szCs w:val="18"/>
          <w:lang w:val="it-IT"/>
        </w:rPr>
      </w:pPr>
      <w:r w:rsidRPr="00EE42BC">
        <w:rPr>
          <w:rFonts w:ascii="Arial" w:hAnsi="Arial" w:cs="Arial"/>
          <w:sz w:val="18"/>
          <w:szCs w:val="18"/>
          <w:lang w:val="it-IT"/>
        </w:rPr>
        <w:t xml:space="preserve">Nata nel 1933 con il nome di Società Italiana Persil SpA, Henkel Italia si è sviluppata e affermata nel mercato italiano perseguendo con la stessa tenacia obiettivi economici, ecologici e sociali. Oggi è una realtà produttiva e commerciale con 6 stabilimenti e circa 1.100 dipendenti impegnati nel fornire prodotti e servizi innovativi e di elevata qualità, sia ai consumatori finali sia ai clienti industriali. </w:t>
      </w:r>
    </w:p>
    <w:p w:rsidR="00774AB1" w:rsidRPr="00EE42BC" w:rsidRDefault="00774AB1" w:rsidP="00774AB1">
      <w:pPr>
        <w:pStyle w:val="Corpodeltesto2"/>
        <w:adjustRightInd w:val="0"/>
        <w:snapToGrid w:val="0"/>
        <w:spacing w:line="240" w:lineRule="auto"/>
        <w:ind w:right="0"/>
        <w:rPr>
          <w:rFonts w:cs="Arial"/>
          <w:sz w:val="18"/>
          <w:szCs w:val="18"/>
          <w:lang w:val="it-IT"/>
        </w:rPr>
      </w:pPr>
    </w:p>
    <w:p w:rsidR="00774AB1" w:rsidRPr="00EE42BC" w:rsidRDefault="00774AB1" w:rsidP="00774AB1">
      <w:pPr>
        <w:pStyle w:val="Corpodeltesto2"/>
        <w:adjustRightInd w:val="0"/>
        <w:snapToGrid w:val="0"/>
        <w:spacing w:line="240" w:lineRule="auto"/>
        <w:rPr>
          <w:rFonts w:cs="Arial"/>
          <w:b/>
          <w:bCs/>
          <w:sz w:val="18"/>
          <w:szCs w:val="18"/>
          <w:u w:val="single"/>
          <w:lang w:val="it-IT"/>
        </w:rPr>
      </w:pPr>
    </w:p>
    <w:p w:rsidR="00774AB1" w:rsidRPr="00EE42BC" w:rsidRDefault="00774AB1" w:rsidP="00774AB1">
      <w:pPr>
        <w:pStyle w:val="Corpodeltesto2"/>
        <w:adjustRightInd w:val="0"/>
        <w:snapToGrid w:val="0"/>
        <w:spacing w:line="240" w:lineRule="auto"/>
        <w:rPr>
          <w:rFonts w:cs="Arial"/>
          <w:b/>
          <w:bCs/>
          <w:sz w:val="18"/>
          <w:szCs w:val="18"/>
          <w:u w:val="single"/>
          <w:lang w:val="it-IT"/>
        </w:rPr>
      </w:pPr>
      <w:r w:rsidRPr="00EE42BC">
        <w:rPr>
          <w:rFonts w:cs="Arial"/>
          <w:b/>
          <w:bCs/>
          <w:sz w:val="18"/>
          <w:szCs w:val="18"/>
          <w:u w:val="single"/>
          <w:lang w:val="it-IT"/>
        </w:rPr>
        <w:t>Per informazioni alla stampa:</w:t>
      </w:r>
    </w:p>
    <w:p w:rsidR="00774AB1" w:rsidRPr="00EE42BC" w:rsidRDefault="00774AB1" w:rsidP="00774AB1">
      <w:pPr>
        <w:pStyle w:val="Stile"/>
        <w:spacing w:after="0" w:line="240" w:lineRule="auto"/>
        <w:rPr>
          <w:rFonts w:cs="Arial"/>
          <w:sz w:val="18"/>
          <w:szCs w:val="18"/>
        </w:rPr>
      </w:pPr>
    </w:p>
    <w:p w:rsidR="00774AB1" w:rsidRPr="00EE42BC" w:rsidRDefault="00774AB1" w:rsidP="00774AB1">
      <w:pPr>
        <w:pStyle w:val="Stile"/>
        <w:spacing w:after="0" w:line="240" w:lineRule="auto"/>
        <w:rPr>
          <w:rFonts w:cs="Arial"/>
          <w:sz w:val="18"/>
          <w:szCs w:val="18"/>
        </w:rPr>
      </w:pPr>
      <w:r w:rsidRPr="00EE42BC">
        <w:rPr>
          <w:rFonts w:cs="Arial"/>
          <w:b/>
          <w:sz w:val="18"/>
          <w:szCs w:val="18"/>
        </w:rPr>
        <w:t>Cecilia de’ Guarinoni</w:t>
      </w:r>
      <w:r w:rsidRPr="00EE42BC">
        <w:rPr>
          <w:rFonts w:cs="Arial"/>
          <w:b/>
          <w:sz w:val="18"/>
          <w:szCs w:val="18"/>
        </w:rPr>
        <w:tab/>
      </w:r>
      <w:r w:rsidRPr="00EE42BC">
        <w:rPr>
          <w:rFonts w:cs="Arial"/>
          <w:b/>
          <w:sz w:val="18"/>
          <w:szCs w:val="18"/>
        </w:rPr>
        <w:tab/>
      </w:r>
      <w:r w:rsidRPr="00EE42BC">
        <w:rPr>
          <w:rFonts w:cs="Arial"/>
          <w:b/>
          <w:sz w:val="18"/>
          <w:szCs w:val="18"/>
        </w:rPr>
        <w:tab/>
      </w:r>
      <w:r w:rsidRPr="00EE42BC">
        <w:rPr>
          <w:rFonts w:cs="Arial"/>
          <w:b/>
          <w:sz w:val="18"/>
          <w:szCs w:val="18"/>
        </w:rPr>
        <w:tab/>
        <w:t xml:space="preserve">Silvia Vergani </w:t>
      </w:r>
      <w:r w:rsidRPr="00EE42BC">
        <w:rPr>
          <w:rFonts w:cs="Arial"/>
          <w:b/>
          <w:sz w:val="18"/>
          <w:szCs w:val="18"/>
        </w:rPr>
        <w:tab/>
      </w:r>
      <w:r w:rsidRPr="00EE42BC">
        <w:rPr>
          <w:rFonts w:cs="Arial"/>
          <w:b/>
          <w:sz w:val="18"/>
          <w:szCs w:val="18"/>
        </w:rPr>
        <w:tab/>
      </w:r>
      <w:r w:rsidRPr="00EE42BC">
        <w:rPr>
          <w:rFonts w:cs="Arial"/>
          <w:b/>
          <w:sz w:val="18"/>
          <w:szCs w:val="18"/>
        </w:rPr>
        <w:tab/>
      </w:r>
    </w:p>
    <w:p w:rsidR="00774AB1" w:rsidRPr="00EE42BC" w:rsidRDefault="00774AB1" w:rsidP="00774AB1">
      <w:pPr>
        <w:pStyle w:val="Stile"/>
        <w:spacing w:after="0" w:line="240" w:lineRule="auto"/>
        <w:rPr>
          <w:rFonts w:cs="Arial"/>
          <w:sz w:val="18"/>
          <w:szCs w:val="18"/>
        </w:rPr>
      </w:pPr>
      <w:r w:rsidRPr="00EE42BC">
        <w:rPr>
          <w:rFonts w:cs="Arial"/>
          <w:sz w:val="18"/>
          <w:szCs w:val="18"/>
        </w:rPr>
        <w:t>Tel: +39 02 35792435</w:t>
      </w:r>
      <w:r w:rsidRPr="00EE42BC">
        <w:rPr>
          <w:rFonts w:cs="Arial"/>
          <w:sz w:val="18"/>
          <w:szCs w:val="18"/>
        </w:rPr>
        <w:tab/>
      </w:r>
      <w:r w:rsidRPr="00EE42BC">
        <w:rPr>
          <w:rFonts w:cs="Arial"/>
          <w:sz w:val="18"/>
          <w:szCs w:val="18"/>
        </w:rPr>
        <w:tab/>
      </w:r>
      <w:r w:rsidRPr="00EE42BC">
        <w:rPr>
          <w:rFonts w:cs="Arial"/>
          <w:sz w:val="18"/>
          <w:szCs w:val="18"/>
        </w:rPr>
        <w:tab/>
      </w:r>
      <w:r w:rsidRPr="00EE42BC">
        <w:rPr>
          <w:rFonts w:cs="Arial"/>
          <w:sz w:val="18"/>
          <w:szCs w:val="18"/>
        </w:rPr>
        <w:tab/>
        <w:t>Tel: +39 349 7668102</w:t>
      </w:r>
      <w:r w:rsidRPr="00EE42BC">
        <w:rPr>
          <w:rFonts w:cs="Arial"/>
          <w:sz w:val="18"/>
          <w:szCs w:val="18"/>
        </w:rPr>
        <w:tab/>
      </w:r>
      <w:r w:rsidRPr="00EE42BC">
        <w:rPr>
          <w:rFonts w:cs="Arial"/>
          <w:sz w:val="18"/>
          <w:szCs w:val="18"/>
        </w:rPr>
        <w:tab/>
      </w:r>
    </w:p>
    <w:p w:rsidR="00774AB1" w:rsidRPr="00EE42BC" w:rsidRDefault="00774AB1" w:rsidP="00774AB1">
      <w:pPr>
        <w:pStyle w:val="Stile"/>
        <w:spacing w:after="0" w:line="240" w:lineRule="auto"/>
        <w:rPr>
          <w:rStyle w:val="Collegamentoipertestuale"/>
          <w:rFonts w:cs="Arial"/>
          <w:sz w:val="18"/>
          <w:szCs w:val="18"/>
        </w:rPr>
      </w:pPr>
      <w:r w:rsidRPr="00EE42BC">
        <w:rPr>
          <w:rFonts w:cs="Arial"/>
          <w:sz w:val="18"/>
          <w:szCs w:val="18"/>
        </w:rPr>
        <w:t xml:space="preserve">E-mail: </w:t>
      </w:r>
      <w:hyperlink r:id="rId10" w:history="1">
        <w:r w:rsidRPr="00EE42BC">
          <w:rPr>
            <w:rStyle w:val="Collegamentoipertestuale"/>
            <w:rFonts w:cs="Arial"/>
            <w:sz w:val="18"/>
            <w:szCs w:val="18"/>
          </w:rPr>
          <w:t>Cecilia.deGuarinoni@henkel.com</w:t>
        </w:r>
      </w:hyperlink>
      <w:r w:rsidRPr="00EE42BC">
        <w:rPr>
          <w:rFonts w:cs="Arial"/>
          <w:sz w:val="18"/>
          <w:szCs w:val="18"/>
        </w:rPr>
        <w:tab/>
      </w:r>
      <w:r w:rsidRPr="00EE42BC">
        <w:rPr>
          <w:rFonts w:cs="Arial"/>
          <w:sz w:val="18"/>
          <w:szCs w:val="18"/>
        </w:rPr>
        <w:tab/>
        <w:t xml:space="preserve">E-mail: </w:t>
      </w:r>
      <w:hyperlink r:id="rId11" w:history="1">
        <w:r w:rsidRPr="00EE42BC">
          <w:rPr>
            <w:rStyle w:val="Collegamentoipertestuale"/>
            <w:rFonts w:cs="Arial"/>
            <w:sz w:val="18"/>
            <w:szCs w:val="18"/>
          </w:rPr>
          <w:t>silvia_vergani@libero.it</w:t>
        </w:r>
      </w:hyperlink>
      <w:r w:rsidRPr="00EE42BC">
        <w:rPr>
          <w:rFonts w:cs="Arial"/>
          <w:sz w:val="18"/>
          <w:szCs w:val="18"/>
        </w:rPr>
        <w:t xml:space="preserve"> </w:t>
      </w:r>
      <w:r w:rsidRPr="00EE42BC">
        <w:rPr>
          <w:rStyle w:val="Collegamentoipertestuale"/>
          <w:rFonts w:cs="Arial"/>
          <w:sz w:val="18"/>
          <w:szCs w:val="18"/>
        </w:rPr>
        <w:t xml:space="preserve"> </w:t>
      </w:r>
    </w:p>
    <w:p w:rsidR="00774AB1" w:rsidRPr="00EE42BC" w:rsidRDefault="00774AB1" w:rsidP="00774AB1">
      <w:pPr>
        <w:jc w:val="both"/>
        <w:rPr>
          <w:rFonts w:cs="Arial"/>
          <w:b/>
          <w:sz w:val="18"/>
          <w:szCs w:val="18"/>
          <w:lang w:val="it-IT"/>
        </w:rPr>
      </w:pPr>
    </w:p>
    <w:p w:rsidR="00774AB1" w:rsidRPr="00EE42BC" w:rsidRDefault="00774AB1" w:rsidP="00176D65">
      <w:pPr>
        <w:spacing w:line="240" w:lineRule="auto"/>
        <w:jc w:val="both"/>
        <w:rPr>
          <w:rFonts w:cs="Arial"/>
          <w:sz w:val="18"/>
          <w:szCs w:val="18"/>
          <w:lang w:val="it-IT"/>
        </w:rPr>
      </w:pPr>
      <w:r w:rsidRPr="00EE42BC">
        <w:rPr>
          <w:rFonts w:cs="Arial"/>
          <w:b/>
          <w:sz w:val="18"/>
          <w:szCs w:val="18"/>
          <w:lang w:val="it-IT"/>
        </w:rPr>
        <w:tab/>
      </w:r>
      <w:r w:rsidRPr="00EE42BC">
        <w:rPr>
          <w:rFonts w:cs="Arial"/>
          <w:b/>
          <w:sz w:val="18"/>
          <w:szCs w:val="18"/>
          <w:lang w:val="it-IT"/>
        </w:rPr>
        <w:tab/>
      </w:r>
      <w:r w:rsidRPr="00EE42BC">
        <w:rPr>
          <w:rFonts w:cs="Arial"/>
          <w:b/>
          <w:sz w:val="18"/>
          <w:szCs w:val="18"/>
          <w:lang w:val="it-IT"/>
        </w:rPr>
        <w:tab/>
      </w:r>
      <w:r w:rsidRPr="00EE42BC">
        <w:rPr>
          <w:rFonts w:cs="Arial"/>
          <w:b/>
          <w:sz w:val="18"/>
          <w:szCs w:val="18"/>
          <w:lang w:val="it-IT"/>
        </w:rPr>
        <w:tab/>
      </w:r>
      <w:r w:rsidRPr="00EE42BC">
        <w:rPr>
          <w:rFonts w:cs="Arial"/>
          <w:b/>
          <w:sz w:val="18"/>
          <w:szCs w:val="18"/>
          <w:lang w:val="it-IT"/>
        </w:rPr>
        <w:tab/>
      </w:r>
      <w:r w:rsidRPr="00EE42BC">
        <w:rPr>
          <w:rFonts w:cs="Arial"/>
          <w:b/>
          <w:sz w:val="18"/>
          <w:szCs w:val="18"/>
          <w:lang w:val="it-IT"/>
        </w:rPr>
        <w:tab/>
      </w:r>
      <w:r w:rsidRPr="00EE42BC">
        <w:rPr>
          <w:rStyle w:val="Collegamentoipertestuale"/>
          <w:rFonts w:cs="Arial"/>
          <w:sz w:val="18"/>
          <w:szCs w:val="18"/>
          <w:lang w:val="it-IT"/>
        </w:rPr>
        <w:t xml:space="preserve"> </w:t>
      </w:r>
    </w:p>
    <w:p w:rsidR="00E64B38" w:rsidRPr="00EE42BC" w:rsidRDefault="00E64B38" w:rsidP="00E64B38">
      <w:pPr>
        <w:rPr>
          <w:lang w:val="it-IT"/>
        </w:rPr>
      </w:pPr>
    </w:p>
    <w:p w:rsidR="00E64B38" w:rsidRPr="00EE42BC" w:rsidRDefault="00E64B38" w:rsidP="00E64B38">
      <w:pPr>
        <w:rPr>
          <w:lang w:val="it-IT"/>
        </w:rPr>
      </w:pPr>
    </w:p>
    <w:sectPr w:rsidR="00E64B38" w:rsidRPr="00EE42BC" w:rsidSect="00A73BC6">
      <w:headerReference w:type="default" r:id="rId12"/>
      <w:headerReference w:type="first" r:id="rId13"/>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8D" w:rsidRDefault="0017178D">
      <w:r>
        <w:separator/>
      </w:r>
    </w:p>
  </w:endnote>
  <w:endnote w:type="continuationSeparator" w:id="0">
    <w:p w:rsidR="0017178D" w:rsidRDefault="0017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8D" w:rsidRDefault="0017178D">
      <w:r>
        <w:separator/>
      </w:r>
    </w:p>
  </w:footnote>
  <w:footnote w:type="continuationSeparator" w:id="0">
    <w:p w:rsidR="0017178D" w:rsidRDefault="0017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26" w:rsidRDefault="0062079D" w:rsidP="00A73BC6">
    <w:pPr>
      <w:pStyle w:val="Intestazione"/>
      <w:jc w:val="right"/>
    </w:pPr>
    <w:r>
      <w:rPr>
        <w:noProof/>
        <w:lang w:val="it-IT" w:eastAsia="it-IT"/>
      </w:rPr>
      <mc:AlternateContent>
        <mc:Choice Requires="wpg">
          <w:drawing>
            <wp:anchor distT="0" distB="0" distL="114300" distR="114300" simplePos="0" relativeHeight="251658240" behindDoc="0" locked="0" layoutInCell="1" allowOverlap="1">
              <wp:simplePos x="0" y="0"/>
              <wp:positionH relativeFrom="page">
                <wp:posOffset>180340</wp:posOffset>
              </wp:positionH>
              <wp:positionV relativeFrom="page">
                <wp:posOffset>3780790</wp:posOffset>
              </wp:positionV>
              <wp:extent cx="179705" cy="3780155"/>
              <wp:effectExtent l="8890" t="8890" r="11430" b="11430"/>
              <wp:wrapNone/>
              <wp:docPr id="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7" name="Line 8"/>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D6450" id="Group 17"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">
              <v:line id="Line 8"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v:line id="Line 9"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bLAsMAAADaAAAADwAAAGRycy9kb3ducmV2LnhtbESPQWvCQBCF7wX/wzKCt2ZjD1JSV5Gg&#10;RZQeGi29TrNjEszOhuwa0/76zqHQ45v35pt5y/XoWjVQHxrPBuZJCoq49LbhysD5tHt8BhUissXW&#10;Mxn4pgDr1eRhiZn1d36noYiVEgiHDA3UMXaZ1qGsyWFIfEcs3sX3DqPIvtK2x7vAXauf0nShHTYs&#10;F2rsKK+pvBY3JxT/djj+fL36rY005kVZfH4MuTGz6bh5ASWz+B/+295bA/KrVJEa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2ywLDAAAA2gAAAA8AAAAAAAAAAAAA&#10;AAAAoQIAAGRycy9kb3ducmV2LnhtbFBLBQYAAAAABAAEAPkAAACRAwAAAAA=&#10;" strokecolor="#e1000f" strokeweight=".5pt"/>
              <v:line id="Line 16"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w10:wrap anchorx="page" anchory="page"/>
            </v:group>
          </w:pict>
        </mc:Fallback>
      </mc:AlternateContent>
    </w:r>
    <w:r>
      <w:rPr>
        <w:noProof/>
        <w:lang w:val="it-IT" w:eastAsia="it-IT"/>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4029075" cy="1152525"/>
          <wp:effectExtent l="0" t="0" r="9525" b="9525"/>
          <wp:wrapNone/>
          <wp:docPr id="6" name="Picture 6" descr="Logo_internes 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internes Schrei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26" w:rsidRPr="00157A9F" w:rsidRDefault="0062079D" w:rsidP="00A73BC6">
    <w:pPr>
      <w:pStyle w:val="Intestazione"/>
      <w:tabs>
        <w:tab w:val="clear" w:pos="8640"/>
      </w:tabs>
      <w:spacing w:line="420" w:lineRule="atLeast"/>
      <w:jc w:val="right"/>
      <w:rPr>
        <w:b/>
        <w:bCs/>
        <w:sz w:val="36"/>
        <w:szCs w:val="36"/>
      </w:rPr>
    </w:pPr>
    <w:r>
      <w:rPr>
        <w:b/>
        <w:bCs/>
        <w:noProof/>
        <w:sz w:val="36"/>
        <w:szCs w:val="36"/>
        <w:lang w:val="it-IT" w:eastAsia="it-IT"/>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8890" t="8890" r="11430" b="1143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19"/>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20"/>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21"/>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BED617" id="Group 18"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KUVZkr8CAACyCgAADgAAAAAAAAAAAAAAAAAuAgAAZHJzL2Uyb0RvYy54bWxQSwECLQAUAAYA&#10;CAAAACEA5HPOSeEAAAAKAQAADwAAAAAAAAAAAAAAAAAZBQAAZHJzL2Rvd25yZXYueG1sUEsFBgAA&#10;AAAEAAQA8wAAACcGAAAAAA==&#10;">
              <v:line id="Line 19"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786MEAAADaAAAADwAAAGRycy9kb3ducmV2LnhtbESPwYrCMBCG74LvEEbwtqZ6kKUaRYou&#10;i+Jhq+J1bMa22ExKE2v16TcLCx5n5v+/4ZsvO1OJlhpXWlYwHkUgiDOrS84VHA+bj08QziNrrCyT&#10;gic5WC76vTnG2j74h9rU5yJA2MWooPC+jqV0WUEG3cjWxOF2tY1BH8Yml7rBR4CbSk6iaCoNlhw+&#10;FFhTUlB2S+8mUOx+u3tdvuxae+qSNEvPpzZRajjoVjMQYeff4f/2t1YwgT+VoA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vzowQAAANoAAAAPAAAAAAAAAAAAAAAA&#10;AKECAABkcnMvZG93bnJldi54bWxQSwUGAAAAAAQABAD5AAAAjwMAAAAA&#10;" strokecolor="#e1000f" strokeweight=".5pt"/>
              <v:line id="Line 20"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21"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w10:wrap anchorx="page" anchory="page"/>
            </v:group>
          </w:pict>
        </mc:Fallback>
      </mc:AlternateContent>
    </w:r>
    <w:r w:rsidRPr="00157A9F">
      <w:rPr>
        <w:b/>
        <w:bCs/>
        <w:noProof/>
        <w:sz w:val="36"/>
        <w:szCs w:val="36"/>
        <w:lang w:val="it-IT" w:eastAsia="it-IT"/>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4029075" cy="1152525"/>
          <wp:effectExtent l="0" t="0" r="9525" b="9525"/>
          <wp:wrapNone/>
          <wp:docPr id="12" name="Picture 12" descr="Logo_internes Schrei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internes Schrei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26">
      <w:rPr>
        <w:b/>
        <w:bCs/>
        <w:sz w:val="36"/>
        <w:szCs w:val="36"/>
      </w:rPr>
      <w:t xml:space="preserve">Comunicato </w:t>
    </w:r>
    <w:r w:rsidR="00692870">
      <w:rPr>
        <w:b/>
        <w:bCs/>
        <w:sz w:val="36"/>
        <w:szCs w:val="36"/>
      </w:rPr>
      <w:t>s</w:t>
    </w:r>
    <w:r w:rsidR="00557626">
      <w:rPr>
        <w:b/>
        <w:bCs/>
        <w:sz w:val="36"/>
        <w:szCs w:val="36"/>
      </w:rPr>
      <w:t>tampa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BA3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4408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22F7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E877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08BE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AACD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BCFB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78BA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9CCB8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CCA1A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E9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C3D7D"/>
    <w:multiLevelType w:val="hybridMultilevel"/>
    <w:tmpl w:val="2148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D7262"/>
    <w:multiLevelType w:val="hybridMultilevel"/>
    <w:tmpl w:val="4B6CD322"/>
    <w:lvl w:ilvl="0" w:tplc="7E726388">
      <w:start w:val="1"/>
      <w:numFmt w:val="bullet"/>
      <w:lvlText w:val=""/>
      <w:lvlJc w:val="left"/>
      <w:pPr>
        <w:ind w:left="720" w:hanging="360"/>
      </w:pPr>
      <w:rPr>
        <w:rFonts w:ascii="Symbol" w:hAnsi="Symbol" w:hint="default"/>
        <w:lang w:val="it-CH"/>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C6"/>
    <w:rsid w:val="00002A15"/>
    <w:rsid w:val="0001277E"/>
    <w:rsid w:val="00012865"/>
    <w:rsid w:val="00027040"/>
    <w:rsid w:val="00064654"/>
    <w:rsid w:val="00064E49"/>
    <w:rsid w:val="000855E1"/>
    <w:rsid w:val="000A498B"/>
    <w:rsid w:val="000B557B"/>
    <w:rsid w:val="000D2CAA"/>
    <w:rsid w:val="000E5DAC"/>
    <w:rsid w:val="000F3AFA"/>
    <w:rsid w:val="00124F0C"/>
    <w:rsid w:val="001373B1"/>
    <w:rsid w:val="00142E0E"/>
    <w:rsid w:val="00153A30"/>
    <w:rsid w:val="00157898"/>
    <w:rsid w:val="00157B5C"/>
    <w:rsid w:val="0017178D"/>
    <w:rsid w:val="00172630"/>
    <w:rsid w:val="00176D65"/>
    <w:rsid w:val="00181245"/>
    <w:rsid w:val="0019435F"/>
    <w:rsid w:val="001A5422"/>
    <w:rsid w:val="001B0347"/>
    <w:rsid w:val="001E31D8"/>
    <w:rsid w:val="001F473F"/>
    <w:rsid w:val="00212415"/>
    <w:rsid w:val="00217B3C"/>
    <w:rsid w:val="00231B59"/>
    <w:rsid w:val="002741D1"/>
    <w:rsid w:val="002857ED"/>
    <w:rsid w:val="0029241D"/>
    <w:rsid w:val="002B10FB"/>
    <w:rsid w:val="002C1A41"/>
    <w:rsid w:val="002D2F28"/>
    <w:rsid w:val="002E593F"/>
    <w:rsid w:val="002F2A13"/>
    <w:rsid w:val="002F691D"/>
    <w:rsid w:val="00300883"/>
    <w:rsid w:val="003047BB"/>
    <w:rsid w:val="0032332F"/>
    <w:rsid w:val="0036509A"/>
    <w:rsid w:val="00386205"/>
    <w:rsid w:val="003B6853"/>
    <w:rsid w:val="003D7AF1"/>
    <w:rsid w:val="003F0959"/>
    <w:rsid w:val="003F25E5"/>
    <w:rsid w:val="003F5C00"/>
    <w:rsid w:val="004355E0"/>
    <w:rsid w:val="0044762C"/>
    <w:rsid w:val="00450B2C"/>
    <w:rsid w:val="0045608B"/>
    <w:rsid w:val="004569B0"/>
    <w:rsid w:val="00457A17"/>
    <w:rsid w:val="00463576"/>
    <w:rsid w:val="004811CB"/>
    <w:rsid w:val="00490CCB"/>
    <w:rsid w:val="00495E66"/>
    <w:rsid w:val="004A3D74"/>
    <w:rsid w:val="004D38DD"/>
    <w:rsid w:val="004F28C9"/>
    <w:rsid w:val="005027CB"/>
    <w:rsid w:val="0053415A"/>
    <w:rsid w:val="00557626"/>
    <w:rsid w:val="00571F73"/>
    <w:rsid w:val="0059225C"/>
    <w:rsid w:val="005B3D94"/>
    <w:rsid w:val="005B5CAB"/>
    <w:rsid w:val="005C4D10"/>
    <w:rsid w:val="005C7CEF"/>
    <w:rsid w:val="00600526"/>
    <w:rsid w:val="006034FB"/>
    <w:rsid w:val="00615A34"/>
    <w:rsid w:val="00615DD0"/>
    <w:rsid w:val="0062079D"/>
    <w:rsid w:val="00635601"/>
    <w:rsid w:val="00643C6E"/>
    <w:rsid w:val="00652517"/>
    <w:rsid w:val="00692870"/>
    <w:rsid w:val="006A078B"/>
    <w:rsid w:val="006A07E8"/>
    <w:rsid w:val="006D1CF2"/>
    <w:rsid w:val="006E2177"/>
    <w:rsid w:val="006E3207"/>
    <w:rsid w:val="00707F7B"/>
    <w:rsid w:val="00750FAA"/>
    <w:rsid w:val="00766055"/>
    <w:rsid w:val="00774AB1"/>
    <w:rsid w:val="00780714"/>
    <w:rsid w:val="007A0082"/>
    <w:rsid w:val="007A3B2E"/>
    <w:rsid w:val="007A5683"/>
    <w:rsid w:val="007A6AC4"/>
    <w:rsid w:val="007B6E80"/>
    <w:rsid w:val="007C21EB"/>
    <w:rsid w:val="007E7CB0"/>
    <w:rsid w:val="007F4AFF"/>
    <w:rsid w:val="00802558"/>
    <w:rsid w:val="008073E2"/>
    <w:rsid w:val="0081219A"/>
    <w:rsid w:val="0086245E"/>
    <w:rsid w:val="008735BE"/>
    <w:rsid w:val="00875AAD"/>
    <w:rsid w:val="00897281"/>
    <w:rsid w:val="008B58B6"/>
    <w:rsid w:val="008B703B"/>
    <w:rsid w:val="008D3E8E"/>
    <w:rsid w:val="008F13EB"/>
    <w:rsid w:val="00901A17"/>
    <w:rsid w:val="00902DAA"/>
    <w:rsid w:val="00916C88"/>
    <w:rsid w:val="0094563D"/>
    <w:rsid w:val="00953C32"/>
    <w:rsid w:val="0097218E"/>
    <w:rsid w:val="00974D4B"/>
    <w:rsid w:val="009B48E3"/>
    <w:rsid w:val="009B49C6"/>
    <w:rsid w:val="009C5D4F"/>
    <w:rsid w:val="009D78C6"/>
    <w:rsid w:val="009F34AC"/>
    <w:rsid w:val="00A10F08"/>
    <w:rsid w:val="00A11B4A"/>
    <w:rsid w:val="00A200AD"/>
    <w:rsid w:val="00A4111C"/>
    <w:rsid w:val="00A466C4"/>
    <w:rsid w:val="00A50525"/>
    <w:rsid w:val="00A56B2A"/>
    <w:rsid w:val="00A64EF1"/>
    <w:rsid w:val="00A6561B"/>
    <w:rsid w:val="00A66176"/>
    <w:rsid w:val="00A67922"/>
    <w:rsid w:val="00A73BC6"/>
    <w:rsid w:val="00A97A4C"/>
    <w:rsid w:val="00AB4862"/>
    <w:rsid w:val="00AC4B93"/>
    <w:rsid w:val="00AD165D"/>
    <w:rsid w:val="00AD4049"/>
    <w:rsid w:val="00AD4CA4"/>
    <w:rsid w:val="00B07CE9"/>
    <w:rsid w:val="00B347A0"/>
    <w:rsid w:val="00B509FF"/>
    <w:rsid w:val="00B73622"/>
    <w:rsid w:val="00B80E4D"/>
    <w:rsid w:val="00BA1E57"/>
    <w:rsid w:val="00BA2723"/>
    <w:rsid w:val="00BB6372"/>
    <w:rsid w:val="00BC0DF6"/>
    <w:rsid w:val="00BE0AD0"/>
    <w:rsid w:val="00BE15BC"/>
    <w:rsid w:val="00BF1557"/>
    <w:rsid w:val="00C16BEA"/>
    <w:rsid w:val="00C2663A"/>
    <w:rsid w:val="00C41822"/>
    <w:rsid w:val="00C605F9"/>
    <w:rsid w:val="00C642AB"/>
    <w:rsid w:val="00C64B62"/>
    <w:rsid w:val="00C849EA"/>
    <w:rsid w:val="00C850CD"/>
    <w:rsid w:val="00CC2D4B"/>
    <w:rsid w:val="00CF00B3"/>
    <w:rsid w:val="00CF0EBB"/>
    <w:rsid w:val="00CF3CDD"/>
    <w:rsid w:val="00D06910"/>
    <w:rsid w:val="00D252D6"/>
    <w:rsid w:val="00D25ADC"/>
    <w:rsid w:val="00D54E76"/>
    <w:rsid w:val="00D631CF"/>
    <w:rsid w:val="00D97F7A"/>
    <w:rsid w:val="00DA2A43"/>
    <w:rsid w:val="00DB15B4"/>
    <w:rsid w:val="00DB5204"/>
    <w:rsid w:val="00DC2E22"/>
    <w:rsid w:val="00DD177B"/>
    <w:rsid w:val="00DD25D3"/>
    <w:rsid w:val="00DE0BC2"/>
    <w:rsid w:val="00DF083A"/>
    <w:rsid w:val="00DF38C5"/>
    <w:rsid w:val="00E05CEC"/>
    <w:rsid w:val="00E076D3"/>
    <w:rsid w:val="00E1037C"/>
    <w:rsid w:val="00E121B0"/>
    <w:rsid w:val="00E23C75"/>
    <w:rsid w:val="00E50FB6"/>
    <w:rsid w:val="00E54D34"/>
    <w:rsid w:val="00E5752E"/>
    <w:rsid w:val="00E63FDC"/>
    <w:rsid w:val="00E64B38"/>
    <w:rsid w:val="00E7402C"/>
    <w:rsid w:val="00E91FA1"/>
    <w:rsid w:val="00E9643F"/>
    <w:rsid w:val="00EA36D5"/>
    <w:rsid w:val="00EB11C1"/>
    <w:rsid w:val="00EB1AD0"/>
    <w:rsid w:val="00ED0662"/>
    <w:rsid w:val="00ED60F8"/>
    <w:rsid w:val="00EE42BC"/>
    <w:rsid w:val="00EF38A3"/>
    <w:rsid w:val="00F21938"/>
    <w:rsid w:val="00F3351E"/>
    <w:rsid w:val="00F35547"/>
    <w:rsid w:val="00F457F8"/>
    <w:rsid w:val="00F604B0"/>
    <w:rsid w:val="00F617A1"/>
    <w:rsid w:val="00F64A68"/>
    <w:rsid w:val="00F66DE7"/>
    <w:rsid w:val="00F71F97"/>
    <w:rsid w:val="00F82848"/>
    <w:rsid w:val="00F93605"/>
    <w:rsid w:val="00FB061D"/>
    <w:rsid w:val="00FB56E9"/>
    <w:rsid w:val="00FC2F7B"/>
    <w:rsid w:val="00FD0319"/>
    <w:rsid w:val="00FD278F"/>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5:chartTrackingRefBased/>
  <w15:docId w15:val="{D8A4710C-664A-4B9F-826C-C56D699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1A0"/>
    <w:pPr>
      <w:spacing w:line="260" w:lineRule="atLeast"/>
    </w:pPr>
    <w:rPr>
      <w:rFonts w:ascii="Arial" w:hAnsi="Arial"/>
      <w:szCs w:val="24"/>
      <w:lang w:val="en-GB"/>
    </w:rPr>
  </w:style>
  <w:style w:type="paragraph" w:styleId="Titolo1">
    <w:name w:val="heading 1"/>
    <w:basedOn w:val="Normale"/>
    <w:next w:val="Normale"/>
    <w:link w:val="Titolo1Carattere"/>
    <w:uiPriority w:val="9"/>
    <w:qFormat/>
    <w:rsid w:val="00BA06C8"/>
    <w:pPr>
      <w:keepNext/>
      <w:spacing w:line="420" w:lineRule="atLeast"/>
      <w:outlineLvl w:val="0"/>
    </w:pPr>
    <w:rPr>
      <w:rFonts w:cs="Arial"/>
      <w:b/>
      <w:bCs/>
      <w:kern w:val="32"/>
      <w:sz w:val="36"/>
      <w:szCs w:val="32"/>
    </w:rPr>
  </w:style>
  <w:style w:type="paragraph" w:styleId="Titolo2">
    <w:name w:val="heading 2"/>
    <w:basedOn w:val="Normale"/>
    <w:next w:val="Normale"/>
    <w:qFormat/>
    <w:rsid w:val="00AD381D"/>
    <w:pPr>
      <w:keepNext/>
      <w:outlineLvl w:val="1"/>
    </w:pPr>
    <w:rPr>
      <w:rFonts w:cs="Arial"/>
      <w:bCs/>
      <w:iCs/>
      <w:color w:val="E1000F"/>
      <w:sz w:val="22"/>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F1596"/>
    <w:pPr>
      <w:tabs>
        <w:tab w:val="center" w:pos="4320"/>
        <w:tab w:val="right" w:pos="8640"/>
      </w:tabs>
    </w:pPr>
  </w:style>
  <w:style w:type="paragraph" w:styleId="Pidipagina">
    <w:name w:val="footer"/>
    <w:basedOn w:val="Normale"/>
    <w:rsid w:val="004F237B"/>
    <w:pPr>
      <w:tabs>
        <w:tab w:val="right" w:pos="7083"/>
        <w:tab w:val="right" w:pos="8640"/>
      </w:tabs>
      <w:spacing w:line="180" w:lineRule="atLeast"/>
    </w:pPr>
    <w:rPr>
      <w:b/>
      <w:color w:val="E1000F"/>
      <w:sz w:val="14"/>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CC40C5"/>
    <w:rPr>
      <w:rFonts w:ascii="Arial" w:hAnsi="Arial"/>
      <w:sz w:val="13"/>
      <w:szCs w:val="24"/>
      <w:lang w:val="en-GB" w:eastAsia="en-US" w:bidi="ar-SA"/>
    </w:rPr>
  </w:style>
  <w:style w:type="paragraph" w:customStyle="1" w:styleId="Standard12pt">
    <w:name w:val="Standard_12pt"/>
    <w:basedOn w:val="Normale"/>
    <w:rsid w:val="00A00C00"/>
    <w:pPr>
      <w:spacing w:line="300" w:lineRule="atLeast"/>
    </w:pPr>
    <w:rPr>
      <w:sz w:val="24"/>
    </w:rPr>
  </w:style>
  <w:style w:type="paragraph" w:styleId="NormaleWeb">
    <w:name w:val="Normal (Web)"/>
    <w:basedOn w:val="Normale"/>
    <w:uiPriority w:val="99"/>
    <w:rsid w:val="00E7402C"/>
    <w:pPr>
      <w:spacing w:before="100" w:beforeAutospacing="1" w:after="100" w:afterAutospacing="1" w:line="240" w:lineRule="auto"/>
    </w:pPr>
    <w:rPr>
      <w:rFonts w:ascii="Times New Roman" w:hAnsi="Times New Roman"/>
      <w:sz w:val="24"/>
      <w:lang w:val="de-DE" w:eastAsia="de-DE"/>
    </w:rPr>
  </w:style>
  <w:style w:type="character" w:styleId="Collegamentoipertestuale">
    <w:name w:val="Hyperlink"/>
    <w:uiPriority w:val="99"/>
    <w:rsid w:val="005C4D10"/>
    <w:rPr>
      <w:rFonts w:cs="Times New Roman"/>
      <w:color w:val="0000FF"/>
      <w:u w:val="single"/>
    </w:rPr>
  </w:style>
  <w:style w:type="paragraph" w:customStyle="1" w:styleId="PRCopy">
    <w:name w:val="_PR_Copy"/>
    <w:basedOn w:val="Normale"/>
    <w:rsid w:val="00E64B38"/>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320" w:line="320" w:lineRule="exact"/>
      <w:jc w:val="both"/>
    </w:pPr>
    <w:rPr>
      <w:rFonts w:cs="Arial"/>
      <w:snapToGrid w:val="0"/>
      <w:sz w:val="24"/>
      <w:szCs w:val="20"/>
      <w:lang w:val="de-DE" w:eastAsia="de-DE"/>
    </w:rPr>
  </w:style>
  <w:style w:type="character" w:customStyle="1" w:styleId="hps">
    <w:name w:val="hps"/>
    <w:rsid w:val="00E64B38"/>
  </w:style>
  <w:style w:type="paragraph" w:styleId="Corpodeltesto2">
    <w:name w:val="Body Text 2"/>
    <w:basedOn w:val="Normale"/>
    <w:link w:val="Corpodeltesto2Carattere"/>
    <w:uiPriority w:val="99"/>
    <w:rsid w:val="00774AB1"/>
    <w:pPr>
      <w:spacing w:line="312" w:lineRule="atLeast"/>
      <w:ind w:right="284"/>
      <w:jc w:val="both"/>
    </w:pPr>
    <w:rPr>
      <w:sz w:val="22"/>
      <w:szCs w:val="20"/>
      <w:lang w:val="de-DE" w:eastAsia="de-DE"/>
    </w:rPr>
  </w:style>
  <w:style w:type="character" w:customStyle="1" w:styleId="Corpodeltesto2Carattere">
    <w:name w:val="Corpo del testo 2 Carattere"/>
    <w:basedOn w:val="Carpredefinitoparagrafo"/>
    <w:link w:val="Corpodeltesto2"/>
    <w:uiPriority w:val="99"/>
    <w:rsid w:val="00774AB1"/>
    <w:rPr>
      <w:rFonts w:ascii="Arial" w:hAnsi="Arial"/>
      <w:sz w:val="22"/>
      <w:lang w:val="de-DE" w:eastAsia="de-DE"/>
    </w:rPr>
  </w:style>
  <w:style w:type="paragraph" w:customStyle="1" w:styleId="Stile">
    <w:name w:val="Stile"/>
    <w:basedOn w:val="Normale"/>
    <w:next w:val="Corpotesto"/>
    <w:link w:val="CorpotestoCarattere"/>
    <w:uiPriority w:val="99"/>
    <w:rsid w:val="00774AB1"/>
    <w:pPr>
      <w:spacing w:after="120" w:line="280" w:lineRule="exact"/>
    </w:pPr>
    <w:rPr>
      <w:rFonts w:eastAsia="Calibri"/>
      <w:sz w:val="24"/>
      <w:lang w:val="it-IT"/>
    </w:rPr>
  </w:style>
  <w:style w:type="character" w:customStyle="1" w:styleId="CorpotestoCarattere">
    <w:name w:val="Corpo testo Carattere"/>
    <w:link w:val="Stile"/>
    <w:uiPriority w:val="99"/>
    <w:locked/>
    <w:rsid w:val="00774AB1"/>
    <w:rPr>
      <w:rFonts w:ascii="Arial" w:eastAsia="Calibri" w:hAnsi="Arial"/>
      <w:sz w:val="24"/>
      <w:szCs w:val="24"/>
      <w:lang w:val="it-IT"/>
    </w:rPr>
  </w:style>
  <w:style w:type="paragraph" w:styleId="Corpotesto">
    <w:name w:val="Body Text"/>
    <w:basedOn w:val="Normale"/>
    <w:link w:val="CorpotestoCarattere1"/>
    <w:rsid w:val="00774AB1"/>
    <w:pPr>
      <w:spacing w:after="120"/>
    </w:pPr>
  </w:style>
  <w:style w:type="character" w:customStyle="1" w:styleId="CorpotestoCarattere1">
    <w:name w:val="Corpo testo Carattere1"/>
    <w:basedOn w:val="Carpredefinitoparagrafo"/>
    <w:link w:val="Corpotesto"/>
    <w:rsid w:val="00774AB1"/>
    <w:rPr>
      <w:rFonts w:ascii="Arial" w:hAnsi="Arial"/>
      <w:szCs w:val="24"/>
      <w:lang w:val="en-GB"/>
    </w:rPr>
  </w:style>
  <w:style w:type="paragraph" w:styleId="Paragrafoelenco">
    <w:name w:val="List Paragraph"/>
    <w:basedOn w:val="Normale"/>
    <w:uiPriority w:val="34"/>
    <w:qFormat/>
    <w:rsid w:val="003047BB"/>
    <w:pPr>
      <w:spacing w:after="200" w:line="276" w:lineRule="auto"/>
      <w:ind w:left="720"/>
      <w:contextualSpacing/>
    </w:pPr>
    <w:rPr>
      <w:rFonts w:ascii="Calibri" w:hAnsi="Calibri"/>
      <w:sz w:val="22"/>
      <w:szCs w:val="22"/>
    </w:rPr>
  </w:style>
  <w:style w:type="paragraph" w:customStyle="1" w:styleId="commentcontentpara">
    <w:name w:val="commentcontentpara"/>
    <w:basedOn w:val="Normale"/>
    <w:rsid w:val="003047BB"/>
    <w:pPr>
      <w:spacing w:line="240" w:lineRule="auto"/>
    </w:pPr>
    <w:rPr>
      <w:rFonts w:ascii="Times New Roman" w:hAnsi="Times New Roman"/>
      <w:sz w:val="24"/>
      <w:lang w:eastAsia="en-GB"/>
    </w:rPr>
  </w:style>
  <w:style w:type="character" w:customStyle="1" w:styleId="Titolo1Carattere">
    <w:name w:val="Titolo 1 Carattere"/>
    <w:basedOn w:val="Carpredefinitoparagrafo"/>
    <w:link w:val="Titolo1"/>
    <w:uiPriority w:val="9"/>
    <w:locked/>
    <w:rsid w:val="00F35547"/>
    <w:rPr>
      <w:rFonts w:ascii="Arial" w:hAnsi="Arial" w:cs="Arial"/>
      <w:b/>
      <w:bCs/>
      <w:kern w:val="32"/>
      <w:sz w:val="36"/>
      <w:szCs w:val="32"/>
      <w:lang w:val="en-GB"/>
    </w:rPr>
  </w:style>
  <w:style w:type="character" w:customStyle="1" w:styleId="locality">
    <w:name w:val="locality"/>
    <w:basedOn w:val="Carpredefinitoparagrafo"/>
    <w:rsid w:val="00F35547"/>
  </w:style>
  <w:style w:type="character" w:customStyle="1" w:styleId="region">
    <w:name w:val="region"/>
    <w:basedOn w:val="Carpredefinitoparagrafo"/>
    <w:rsid w:val="00F3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787195">
      <w:bodyDiv w:val="1"/>
      <w:marLeft w:val="0"/>
      <w:marRight w:val="0"/>
      <w:marTop w:val="0"/>
      <w:marBottom w:val="0"/>
      <w:divBdr>
        <w:top w:val="none" w:sz="0" w:space="0" w:color="auto"/>
        <w:left w:val="none" w:sz="0" w:space="0" w:color="auto"/>
        <w:bottom w:val="none" w:sz="0" w:space="0" w:color="auto"/>
        <w:right w:val="none" w:sz="0" w:space="0" w:color="auto"/>
      </w:divBdr>
    </w:div>
    <w:div w:id="21359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tite.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enkel.it/marchi-e-divisioni/adhesive-technologi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lvia_vergani@libero.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cilia.deGuarinoni@henkel.com" TargetMode="External"/><Relationship Id="rId4" Type="http://schemas.openxmlformats.org/officeDocument/2006/relationships/webSettings" Target="webSettings.xml"/><Relationship Id="rId9" Type="http://schemas.openxmlformats.org/officeDocument/2006/relationships/hyperlink" Target="http://www.at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EN_Press_Release_1111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HENKEL_EN_Press_Release_111110</Template>
  <TotalTime>0</TotalTime>
  <Pages>3</Pages>
  <Words>893</Words>
  <Characters>5077</Characters>
  <Application>Microsoft Office Word</Application>
  <DocSecurity>0</DocSecurity>
  <Lines>59</Lines>
  <Paragraphs>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Julie Cruz</dc:creator>
  <cp:keywords/>
  <dc:description>Template: 2011-01-26</dc:description>
  <cp:lastModifiedBy>Elena Fina</cp:lastModifiedBy>
  <cp:revision>5</cp:revision>
  <cp:lastPrinted>2015-03-04T06:16:00Z</cp:lastPrinted>
  <dcterms:created xsi:type="dcterms:W3CDTF">2015-09-02T09:14:00Z</dcterms:created>
  <dcterms:modified xsi:type="dcterms:W3CDTF">2015-09-24T14:02:00Z</dcterms:modified>
</cp:coreProperties>
</file>